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page1"/>
      <w:bookmarkStart w:id="1" w:name="_GoBack"/>
      <w:bookmarkEnd w:id="0"/>
      <w:bookmarkEnd w:id="1"/>
      <w:r w:rsidRPr="005B1F61">
        <w:rPr>
          <w:rFonts w:ascii="Times New Roman" w:hAnsi="Times New Roman" w:cs="Times New Roman"/>
          <w:sz w:val="28"/>
          <w:szCs w:val="28"/>
          <w:lang w:val="ru-RU"/>
        </w:rPr>
        <w:t xml:space="preserve">Рекомендовано </w:t>
      </w:r>
    </w:p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1F61">
        <w:rPr>
          <w:rFonts w:ascii="Times New Roman" w:hAnsi="Times New Roman" w:cs="Times New Roman"/>
          <w:sz w:val="28"/>
          <w:szCs w:val="28"/>
          <w:lang w:val="ru-RU"/>
        </w:rPr>
        <w:t xml:space="preserve">Экспертным советом </w:t>
      </w:r>
    </w:p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1F61">
        <w:rPr>
          <w:rFonts w:ascii="Times New Roman" w:hAnsi="Times New Roman" w:cs="Times New Roman"/>
          <w:sz w:val="28"/>
          <w:szCs w:val="28"/>
          <w:lang w:val="ru-RU"/>
        </w:rPr>
        <w:t xml:space="preserve">РГП на ПХВ «Республиканский центр </w:t>
      </w:r>
    </w:p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1F61">
        <w:rPr>
          <w:rFonts w:ascii="Times New Roman" w:hAnsi="Times New Roman" w:cs="Times New Roman"/>
          <w:sz w:val="28"/>
          <w:szCs w:val="28"/>
          <w:lang w:val="ru-RU"/>
        </w:rPr>
        <w:t>развития здравоохранения»</w:t>
      </w:r>
    </w:p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1F61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 здравоохранения </w:t>
      </w:r>
    </w:p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1F61">
        <w:rPr>
          <w:rFonts w:ascii="Times New Roman" w:hAnsi="Times New Roman" w:cs="Times New Roman"/>
          <w:sz w:val="28"/>
          <w:szCs w:val="28"/>
          <w:lang w:val="ru-RU"/>
        </w:rPr>
        <w:t xml:space="preserve">и социального развития </w:t>
      </w:r>
    </w:p>
    <w:p w:rsidR="0022656F" w:rsidRPr="005B1F61" w:rsidRDefault="0022656F" w:rsidP="005B4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1F61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Казахстан 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2656F" w:rsidRPr="00A731B1" w:rsidRDefault="0022656F" w:rsidP="00921C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КЛИНИЧЕСКИЙ ПРОТОКОЛ ДИАГНОСТИКИ И ЛЕЧЕНИЯ</w:t>
      </w:r>
    </w:p>
    <w:p w:rsidR="0022656F" w:rsidRPr="00A731B1" w:rsidRDefault="00A731B1" w:rsidP="00921C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ОСТРОГО ОТТОРЖЕНИЯ</w:t>
      </w:r>
      <w:r w:rsidR="0022656F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ПОЧЕЧНОГО ТРАНСПЛАНТАТА У ДЕТЕЙ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2656F" w:rsidRPr="00A731B1" w:rsidRDefault="00AE3D59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I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. ВВОДНАЯ</w:t>
      </w:r>
      <w:r w:rsidR="0022656F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ЧАСТЬ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1. Название протокола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Острое</w:t>
      </w:r>
      <w:r w:rsidR="007D3100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отторжение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почечного трансплантата у детей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Код протокола: 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Код МКБ- 10 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Z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94.0 Наличие трансплантированной почки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Т 86.1 Отмирание и отторжение трансплантата почки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Дата разработки/пересмотра протокола: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2016 год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5. Категория пациентов:</w:t>
      </w:r>
      <w:r w:rsidR="00921C6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B410A" w:rsidRPr="00A731B1">
        <w:rPr>
          <w:rFonts w:ascii="Times New Roman" w:hAnsi="Times New Roman" w:cs="Times New Roman"/>
          <w:sz w:val="28"/>
          <w:szCs w:val="28"/>
          <w:lang w:val="ru-RU"/>
        </w:rPr>
        <w:t>дети</w:t>
      </w:r>
    </w:p>
    <w:p w:rsidR="002B4875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6. Пользователи протокола:</w:t>
      </w:r>
      <w:r w:rsidR="007D3100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детские</w:t>
      </w:r>
      <w:r w:rsidR="007D3100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4875" w:rsidRPr="00A731B1">
        <w:rPr>
          <w:rFonts w:ascii="Times New Roman" w:hAnsi="Times New Roman" w:cs="Times New Roman"/>
          <w:sz w:val="28"/>
          <w:szCs w:val="28"/>
          <w:lang w:val="ru-RU"/>
        </w:rPr>
        <w:t>нефрологи, трансплантологи, анест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езиологи-реаниматологи,</w:t>
      </w:r>
      <w:r w:rsidR="002B487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урологи, педиатры, врачи общей практики, врачи скорой медицинской помощи.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7. Шкала уровня доказательности: 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99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9075"/>
      </w:tblGrid>
      <w:tr w:rsidR="0022656F" w:rsidRPr="00A77B5C" w:rsidTr="0022656F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EC40E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22656F"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22656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22656F" w:rsidRPr="00A77B5C" w:rsidTr="0022656F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EC40E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22656F"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22656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</w:t>
            </w:r>
            <w:r w:rsidR="00AE3D59"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невысоким (</w:t>
            </w: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2656F" w:rsidRPr="00A77B5C" w:rsidTr="0022656F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EC40E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22656F"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22656F" w:rsidP="00EC4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  <w:r w:rsidR="00EC40E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AE3D59"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Результаты,</w:t>
            </w: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22656F" w:rsidRPr="00A77B5C" w:rsidTr="0022656F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EC40E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22656F"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D</w:t>
            </w:r>
          </w:p>
        </w:tc>
        <w:tc>
          <w:tcPr>
            <w:tcW w:w="9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56F" w:rsidRPr="00A731B1" w:rsidRDefault="0022656F" w:rsidP="00A73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Описание серии случаев или неконтролируемое исследование</w:t>
            </w:r>
            <w:r w:rsidR="00E733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 w:rsidRPr="00A731B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мнение экспертов.</w:t>
            </w:r>
          </w:p>
        </w:tc>
      </w:tr>
    </w:tbl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8. Определение</w:t>
      </w:r>
      <w:r w:rsidR="00EE29DF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[1</w:t>
      </w:r>
      <w:r w:rsidR="00D35668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: Эпизод острого отторжения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является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следствием иммунного ответа реципиента с целью уничтожения трансплантата.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Острое отторжение характеризируется снижением функции почек, сопровождающееся точно установленными диагностическими параметрами при биопсии почечного трансплантата.</w:t>
      </w:r>
    </w:p>
    <w:p w:rsidR="00960AEE" w:rsidRPr="00A731B1" w:rsidRDefault="00960AEE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865">
        <w:rPr>
          <w:rFonts w:ascii="Times New Roman" w:hAnsi="Times New Roman" w:cs="Times New Roman"/>
          <w:b/>
          <w:sz w:val="28"/>
          <w:szCs w:val="28"/>
          <w:lang w:val="ru-RU"/>
        </w:rPr>
        <w:t>Субклиническое отторжение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характеризуется присутствием гистологических изменений специфичных для острого отторжения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при отсутствии клинических симптомов и проявлений.</w:t>
      </w:r>
    </w:p>
    <w:p w:rsidR="00960AEE" w:rsidRPr="00114865" w:rsidRDefault="00960AEE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865">
        <w:rPr>
          <w:rFonts w:ascii="Times New Roman" w:hAnsi="Times New Roman" w:cs="Times New Roman"/>
          <w:b/>
          <w:sz w:val="28"/>
          <w:szCs w:val="28"/>
          <w:lang w:val="ru-RU"/>
        </w:rPr>
        <w:t>Пограничное отторжение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характеризируется гистопатологическими изменениями, но только в качестве «подозрения на отторжение трансплантата», в соответствии с классификацией </w:t>
      </w:r>
      <w:r w:rsidRPr="00114865">
        <w:rPr>
          <w:rFonts w:ascii="Times New Roman" w:hAnsi="Times New Roman" w:cs="Times New Roman"/>
          <w:sz w:val="28"/>
          <w:szCs w:val="28"/>
        </w:rPr>
        <w:t>Banff</w:t>
      </w:r>
      <w:r w:rsidRPr="0011486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2656F" w:rsidRPr="00A731B1" w:rsidRDefault="0022656F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9. Клиническая классификация</w:t>
      </w:r>
      <w:r w:rsidR="001148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E29DF" w:rsidRPr="00A731B1">
        <w:rPr>
          <w:rFonts w:ascii="Times New Roman" w:hAnsi="Times New Roman" w:cs="Times New Roman"/>
          <w:b/>
          <w:sz w:val="28"/>
          <w:szCs w:val="28"/>
          <w:lang w:val="ru-RU"/>
        </w:rPr>
        <w:t>[2]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2B4875" w:rsidRPr="00A731B1" w:rsidRDefault="00080A72" w:rsidP="00D155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Сверхострое отторжение</w:t>
      </w:r>
    </w:p>
    <w:p w:rsidR="00080A72" w:rsidRPr="00A731B1" w:rsidRDefault="00080A72" w:rsidP="00D155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Т-клеточное отторжение</w:t>
      </w:r>
    </w:p>
    <w:p w:rsidR="00080A72" w:rsidRPr="00A731B1" w:rsidRDefault="00080A72" w:rsidP="00D155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Антитело-опосредованное отторжение</w:t>
      </w:r>
    </w:p>
    <w:p w:rsidR="00080A72" w:rsidRPr="00A731B1" w:rsidRDefault="00080A72" w:rsidP="00D155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Комбинированное отторжение</w:t>
      </w:r>
    </w:p>
    <w:p w:rsidR="00080A72" w:rsidRPr="00A731B1" w:rsidRDefault="00080A72" w:rsidP="00D155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Пограничные изменения</w:t>
      </w:r>
    </w:p>
    <w:p w:rsidR="002B4875" w:rsidRPr="00A731B1" w:rsidRDefault="00A82B23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9.1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70FB" w:rsidRPr="00A731B1">
        <w:rPr>
          <w:rFonts w:ascii="Times New Roman" w:hAnsi="Times New Roman" w:cs="Times New Roman"/>
          <w:b/>
          <w:sz w:val="28"/>
          <w:szCs w:val="28"/>
          <w:lang w:val="ru-RU"/>
        </w:rPr>
        <w:t>Морфологическая классификация</w:t>
      </w:r>
    </w:p>
    <w:p w:rsidR="0040664B" w:rsidRPr="00A731B1" w:rsidRDefault="0040664B" w:rsidP="001148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Классификация </w:t>
      </w:r>
      <w:r w:rsidRPr="00A731B1">
        <w:rPr>
          <w:rFonts w:ascii="Times New Roman" w:hAnsi="Times New Roman" w:cs="Times New Roman"/>
          <w:b/>
          <w:sz w:val="28"/>
          <w:szCs w:val="28"/>
        </w:rPr>
        <w:t>Banff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’97 Т-клеточного отторжения</w:t>
      </w:r>
      <w:r w:rsidR="008106E9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[2</w:t>
      </w:r>
      <w:r w:rsidR="008E46C6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p w:rsidR="0040664B" w:rsidRPr="00A731B1" w:rsidRDefault="0040664B" w:rsidP="00A731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1B1">
        <w:rPr>
          <w:rFonts w:ascii="Times New Roman" w:hAnsi="Times New Roman" w:cs="Times New Roman"/>
          <w:b/>
          <w:i/>
          <w:sz w:val="28"/>
          <w:szCs w:val="28"/>
        </w:rPr>
        <w:t>Пограничные</w:t>
      </w:r>
      <w:r w:rsidR="00AE3D5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b/>
          <w:i/>
          <w:sz w:val="28"/>
          <w:szCs w:val="28"/>
        </w:rPr>
        <w:t>изменения</w:t>
      </w:r>
    </w:p>
    <w:p w:rsidR="0040664B" w:rsidRPr="00A731B1" w:rsidRDefault="0040664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Подозрение на острое Т-клеточное отторжение</w:t>
      </w:r>
    </w:p>
    <w:p w:rsidR="0040664B" w:rsidRPr="00A731B1" w:rsidRDefault="0040664B" w:rsidP="00D155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Без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артериита</w:t>
      </w:r>
    </w:p>
    <w:p w:rsidR="0040664B" w:rsidRPr="00A731B1" w:rsidRDefault="00322C6A" w:rsidP="00D155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Либо изменения канальцев (</w:t>
      </w:r>
      <w:r w:rsidRPr="00A731B1">
        <w:rPr>
          <w:rFonts w:ascii="Times New Roman" w:hAnsi="Times New Roman" w:cs="Times New Roman"/>
          <w:sz w:val="28"/>
          <w:szCs w:val="28"/>
        </w:rPr>
        <w:t>t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1,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t2,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t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3 –см. ниже) без существенного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интерстициального воспаления (i0 или i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1) или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интерстициаль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ое воспаление (i2 или i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3) без существенного изменения канальцев.</w:t>
      </w:r>
    </w:p>
    <w:p w:rsidR="0040664B" w:rsidRPr="00A731B1" w:rsidRDefault="006E5808" w:rsidP="00A731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1B1">
        <w:rPr>
          <w:rFonts w:ascii="Times New Roman" w:hAnsi="Times New Roman" w:cs="Times New Roman"/>
          <w:b/>
          <w:i/>
          <w:sz w:val="28"/>
          <w:szCs w:val="28"/>
        </w:rPr>
        <w:t>Острое Т-клеточное</w:t>
      </w:r>
      <w:r w:rsidR="0011486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40664B" w:rsidRPr="00A731B1">
        <w:rPr>
          <w:rFonts w:ascii="Times New Roman" w:hAnsi="Times New Roman" w:cs="Times New Roman"/>
          <w:b/>
          <w:i/>
          <w:sz w:val="28"/>
          <w:szCs w:val="28"/>
        </w:rPr>
        <w:t>отторжение</w:t>
      </w:r>
    </w:p>
    <w:p w:rsidR="0040664B" w:rsidRPr="00A731B1" w:rsidRDefault="0040664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Острое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тубулоинтерстициальное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отторжение</w:t>
      </w:r>
    </w:p>
    <w:p w:rsidR="0040664B" w:rsidRPr="00A731B1" w:rsidRDefault="0040664B" w:rsidP="00D155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Значительно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>е интерстициальное воспаление (i2 или i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3) и умеренный тубулит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(t2)</w:t>
      </w:r>
    </w:p>
    <w:p w:rsidR="0040664B" w:rsidRPr="00A731B1" w:rsidRDefault="0040664B" w:rsidP="00D155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1Б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Значительное интерстициальное воспаление (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>i</w:t>
      </w:r>
      <w:r w:rsidR="007D3100" w:rsidRPr="00A731B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>i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3) и тяжелый тубулит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(t3)</w:t>
      </w:r>
    </w:p>
    <w:p w:rsidR="0040664B" w:rsidRPr="00A731B1" w:rsidRDefault="0040664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Острое сосудистое отторжение</w:t>
      </w:r>
    </w:p>
    <w:p w:rsidR="0040664B" w:rsidRPr="00A731B1" w:rsidRDefault="0040664B" w:rsidP="00D155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2А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Слабый или умеренный артериит интимы (</w:t>
      </w:r>
      <w:r w:rsidR="00322C6A" w:rsidRPr="00A731B1">
        <w:rPr>
          <w:rFonts w:ascii="Times New Roman" w:hAnsi="Times New Roman" w:cs="Times New Roman"/>
          <w:sz w:val="28"/>
          <w:szCs w:val="28"/>
        </w:rPr>
        <w:t>v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), с или без интерстициального воспаления или тубулита.</w:t>
      </w:r>
    </w:p>
    <w:p w:rsidR="0040664B" w:rsidRPr="00A731B1" w:rsidRDefault="0040664B" w:rsidP="00D155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2Б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Тяжелый артериит интимы (</w:t>
      </w:r>
      <w:r w:rsidR="00322C6A" w:rsidRPr="00A731B1">
        <w:rPr>
          <w:rFonts w:ascii="Times New Roman" w:hAnsi="Times New Roman" w:cs="Times New Roman"/>
          <w:sz w:val="28"/>
          <w:szCs w:val="28"/>
        </w:rPr>
        <w:t>v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2), с или без интерстициального воспаления или тубулита.</w:t>
      </w:r>
    </w:p>
    <w:p w:rsidR="00322C6A" w:rsidRPr="00A731B1" w:rsidRDefault="00322C6A" w:rsidP="00D155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Трансмуральный артериит</w:t>
      </w:r>
      <w:r w:rsidR="00F72A0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F72A05" w:rsidRPr="00A731B1">
        <w:rPr>
          <w:rFonts w:ascii="Times New Roman" w:hAnsi="Times New Roman" w:cs="Times New Roman"/>
          <w:sz w:val="28"/>
          <w:szCs w:val="28"/>
        </w:rPr>
        <w:t>v</w:t>
      </w:r>
      <w:r w:rsidR="00F72A05" w:rsidRPr="00A731B1">
        <w:rPr>
          <w:rFonts w:ascii="Times New Roman" w:hAnsi="Times New Roman" w:cs="Times New Roman"/>
          <w:sz w:val="28"/>
          <w:szCs w:val="28"/>
          <w:lang w:val="ru-RU"/>
        </w:rPr>
        <w:t>3) +/- фибриноидный некроз (</w:t>
      </w:r>
      <w:r w:rsidR="00F72A05" w:rsidRPr="00A731B1">
        <w:rPr>
          <w:rFonts w:ascii="Times New Roman" w:hAnsi="Times New Roman" w:cs="Times New Roman"/>
          <w:sz w:val="28"/>
          <w:szCs w:val="28"/>
        </w:rPr>
        <w:t>v</w:t>
      </w:r>
      <w:r w:rsidR="00F72A05" w:rsidRPr="00A731B1"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40664B" w:rsidRPr="00A731B1" w:rsidRDefault="0040664B" w:rsidP="00A731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1B1">
        <w:rPr>
          <w:rFonts w:ascii="Times New Roman" w:hAnsi="Times New Roman" w:cs="Times New Roman"/>
          <w:b/>
          <w:i/>
          <w:sz w:val="28"/>
          <w:szCs w:val="28"/>
        </w:rPr>
        <w:t>Определение</w:t>
      </w:r>
    </w:p>
    <w:p w:rsidR="0040664B" w:rsidRPr="00A731B1" w:rsidRDefault="0040664B" w:rsidP="00A731B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Интерстициальное</w:t>
      </w:r>
      <w:r w:rsidR="0011486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i/>
          <w:sz w:val="28"/>
          <w:szCs w:val="28"/>
        </w:rPr>
        <w:t>воспаление</w:t>
      </w:r>
    </w:p>
    <w:p w:rsidR="0040664B" w:rsidRPr="00A731B1" w:rsidRDefault="00F72A05" w:rsidP="00D155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i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0- Лимфоцитарного инфильтрата в паренхиме &lt;10 % </w:t>
      </w:r>
    </w:p>
    <w:p w:rsidR="0040664B" w:rsidRPr="00A731B1" w:rsidRDefault="00F72A05" w:rsidP="00D155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i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1- Лимфоцитарного инфильтрата в паренхиме 10-25%</w:t>
      </w:r>
    </w:p>
    <w:p w:rsidR="0040664B" w:rsidRPr="00A731B1" w:rsidRDefault="00F72A05" w:rsidP="00D155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i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2- Лимфоцитарного 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нфильтрата в паренхиме &gt;25 % (i3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=&gt;50%)</w:t>
      </w:r>
    </w:p>
    <w:p w:rsidR="0040664B" w:rsidRPr="00A731B1" w:rsidRDefault="0040664B" w:rsidP="00A731B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Тубулит</w:t>
      </w:r>
    </w:p>
    <w:p w:rsidR="0040664B" w:rsidRPr="00A731B1" w:rsidRDefault="00F72A05" w:rsidP="00D1551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t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1-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&lt;4 лимфоцитов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в канальце</w:t>
      </w:r>
    </w:p>
    <w:p w:rsidR="0040664B" w:rsidRPr="00A731B1" w:rsidRDefault="00F72A05" w:rsidP="00D1551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t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2 4-10 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лимфоцитов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 канальце</w:t>
      </w:r>
    </w:p>
    <w:p w:rsidR="0040664B" w:rsidRPr="00A731B1" w:rsidRDefault="00F72A05" w:rsidP="00D1551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>t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&gt;10 лимфоцитов в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канальце</w:t>
      </w:r>
    </w:p>
    <w:p w:rsidR="0040664B" w:rsidRPr="00A731B1" w:rsidRDefault="0040664B" w:rsidP="00A731B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Интимальный</w:t>
      </w:r>
      <w:r w:rsidR="0011486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i/>
          <w:sz w:val="28"/>
          <w:szCs w:val="28"/>
        </w:rPr>
        <w:t>артериит</w:t>
      </w:r>
    </w:p>
    <w:p w:rsidR="0040664B" w:rsidRPr="00A731B1" w:rsidRDefault="00F72A05" w:rsidP="00D155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v</w:t>
      </w:r>
      <w:r w:rsidR="00A82B23" w:rsidRPr="00A731B1">
        <w:rPr>
          <w:rFonts w:ascii="Times New Roman" w:hAnsi="Times New Roman" w:cs="Times New Roman"/>
          <w:sz w:val="28"/>
          <w:szCs w:val="28"/>
          <w:lang w:val="ru-RU"/>
        </w:rPr>
        <w:t>1- Эндотели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ит ( субэндотелиальное Т-клеточное воспаление) с окклюзией просвета &lt;25 %</w:t>
      </w:r>
    </w:p>
    <w:p w:rsidR="0040664B" w:rsidRPr="00A731B1" w:rsidRDefault="00F72A05" w:rsidP="00D155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v</w:t>
      </w:r>
      <w:r w:rsidR="00A82B23" w:rsidRPr="00A731B1">
        <w:rPr>
          <w:rFonts w:ascii="Times New Roman" w:hAnsi="Times New Roman" w:cs="Times New Roman"/>
          <w:sz w:val="28"/>
          <w:szCs w:val="28"/>
          <w:lang w:val="ru-RU"/>
        </w:rPr>
        <w:t>2- Эндотели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ит с &gt;25 % окклюзией просвета</w:t>
      </w:r>
    </w:p>
    <w:p w:rsidR="0040664B" w:rsidRPr="00A731B1" w:rsidRDefault="00F72A05" w:rsidP="00D155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v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3-Лимфоцитарная инфильтрация с распространением в средние (трансмуральные артерии) с фибриноидным некрозом+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40664B" w:rsidRPr="00A731B1">
        <w:rPr>
          <w:rFonts w:ascii="Times New Roman" w:hAnsi="Times New Roman" w:cs="Times New Roman"/>
          <w:sz w:val="28"/>
          <w:szCs w:val="28"/>
          <w:lang w:val="ru-RU"/>
        </w:rPr>
        <w:t>- окклюзия просвета</w:t>
      </w:r>
    </w:p>
    <w:p w:rsidR="00F203DC" w:rsidRPr="00A731B1" w:rsidRDefault="00F203DC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070FB" w:rsidRPr="00A731B1" w:rsidRDefault="00F070FB" w:rsidP="001148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Banff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’97 классификация Антитело-опосредованного отторжения, в редакции 2007 года</w:t>
      </w:r>
      <w:r w:rsidR="001148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D4A29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A77B5C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8E46C6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p w:rsidR="00F070FB" w:rsidRPr="00A731B1" w:rsidRDefault="00F070F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Отложение </w:t>
      </w:r>
      <w:r w:rsidRPr="00A731B1">
        <w:rPr>
          <w:rFonts w:ascii="Times New Roman" w:hAnsi="Times New Roman" w:cs="Times New Roman"/>
          <w:sz w:val="28"/>
          <w:szCs w:val="28"/>
        </w:rPr>
        <w:t>Cd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4 без активных признаков отторжения</w:t>
      </w:r>
    </w:p>
    <w:p w:rsidR="00F070FB" w:rsidRPr="00A731B1" w:rsidRDefault="00F070FB" w:rsidP="00D155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Cd4+</w:t>
      </w:r>
    </w:p>
    <w:p w:rsidR="00F070FB" w:rsidRPr="00A731B1" w:rsidRDefault="00F070FB" w:rsidP="00D155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DS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А (донор-специфические антитела) обнаруживается в сыворотке</w:t>
      </w:r>
    </w:p>
    <w:p w:rsidR="00F070FB" w:rsidRPr="00A731B1" w:rsidRDefault="00F070FB" w:rsidP="00D155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Нет других подозр</w:t>
      </w:r>
      <w:r w:rsidR="00322C6A" w:rsidRPr="00A731B1">
        <w:rPr>
          <w:rFonts w:ascii="Times New Roman" w:hAnsi="Times New Roman" w:cs="Times New Roman"/>
          <w:sz w:val="28"/>
          <w:szCs w:val="28"/>
          <w:lang w:val="ru-RU"/>
        </w:rPr>
        <w:t>ений на острое Т-клеточное оттор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жение и Антитело опосредованное отторжение</w:t>
      </w:r>
    </w:p>
    <w:p w:rsidR="00F070FB" w:rsidRPr="00A731B1" w:rsidRDefault="00F070F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Острое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Антитело</w:t>
      </w:r>
      <w:r w:rsidR="008D14B4" w:rsidRPr="00A731B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731B1">
        <w:rPr>
          <w:rFonts w:ascii="Times New Roman" w:hAnsi="Times New Roman" w:cs="Times New Roman"/>
          <w:sz w:val="28"/>
          <w:szCs w:val="28"/>
        </w:rPr>
        <w:t>опосредованное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отторжение</w:t>
      </w:r>
    </w:p>
    <w:p w:rsidR="00F070FB" w:rsidRPr="00A731B1" w:rsidRDefault="00F070FB" w:rsidP="00D155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Cd4, DSA+</w:t>
      </w:r>
    </w:p>
    <w:p w:rsidR="00F070FB" w:rsidRPr="00A731B1" w:rsidRDefault="00F070FB" w:rsidP="00D155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Острый канальцевый некроз с минимальным воспалением</w:t>
      </w:r>
    </w:p>
    <w:p w:rsidR="00F070FB" w:rsidRPr="00A731B1" w:rsidRDefault="00F070FB" w:rsidP="00D155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Капиллярное и гломерулярное воспаление (клетк</w:t>
      </w:r>
      <w:r w:rsidR="008D14B4" w:rsidRPr="00A731B1">
        <w:rPr>
          <w:rFonts w:ascii="Times New Roman" w:hAnsi="Times New Roman" w:cs="Times New Roman"/>
          <w:sz w:val="28"/>
          <w:szCs w:val="28"/>
          <w:lang w:val="ru-RU"/>
        </w:rPr>
        <w:t>и воспаления в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D14B4" w:rsidRPr="00A731B1">
        <w:rPr>
          <w:rFonts w:ascii="Times New Roman" w:hAnsi="Times New Roman" w:cs="Times New Roman"/>
          <w:sz w:val="28"/>
          <w:szCs w:val="28"/>
          <w:lang w:val="ru-RU"/>
        </w:rPr>
        <w:t>еритубулярных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8D14B4" w:rsidRPr="00A731B1">
        <w:rPr>
          <w:rFonts w:ascii="Times New Roman" w:hAnsi="Times New Roman" w:cs="Times New Roman"/>
          <w:sz w:val="28"/>
          <w:szCs w:val="28"/>
          <w:lang w:val="ru-RU"/>
        </w:rPr>
        <w:t>гломерулярных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капиллярах)  </w:t>
      </w:r>
    </w:p>
    <w:p w:rsidR="00F070FB" w:rsidRPr="00A731B1" w:rsidRDefault="00F070FB" w:rsidP="00D155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Артериит или фибриноидный некроз (</w:t>
      </w:r>
      <w:r w:rsidR="00F72A05" w:rsidRPr="00A731B1">
        <w:rPr>
          <w:rFonts w:ascii="Times New Roman" w:hAnsi="Times New Roman" w:cs="Times New Roman"/>
          <w:sz w:val="28"/>
          <w:szCs w:val="28"/>
        </w:rPr>
        <w:t>v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F070FB" w:rsidRPr="00A731B1" w:rsidRDefault="00F070FB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Определение</w:t>
      </w:r>
    </w:p>
    <w:p w:rsidR="00F070FB" w:rsidRPr="00A731B1" w:rsidRDefault="00F070F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Отложение Cd4</w:t>
      </w:r>
    </w:p>
    <w:p w:rsidR="00F070FB" w:rsidRPr="00A731B1" w:rsidRDefault="00F070F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 0 отрицател</w:t>
      </w:r>
      <w:r w:rsidR="00F203DC" w:rsidRPr="00A731B1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Pr="00A731B1">
        <w:rPr>
          <w:rFonts w:ascii="Times New Roman" w:hAnsi="Times New Roman" w:cs="Times New Roman"/>
          <w:sz w:val="28"/>
          <w:szCs w:val="28"/>
        </w:rPr>
        <w:t>ый</w:t>
      </w:r>
    </w:p>
    <w:p w:rsidR="00F070FB" w:rsidRPr="00A731B1" w:rsidRDefault="00F070F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Cd</w:t>
      </w:r>
      <w:r w:rsidR="00114865">
        <w:rPr>
          <w:rFonts w:ascii="Times New Roman" w:hAnsi="Times New Roman" w:cs="Times New Roman"/>
          <w:sz w:val="28"/>
          <w:szCs w:val="28"/>
          <w:lang w:val="ru-RU"/>
        </w:rPr>
        <w:t>4 1 &lt;10 % трубчатые пери</w:t>
      </w:r>
      <w:r w:rsidR="00AE3D59">
        <w:rPr>
          <w:rFonts w:ascii="Times New Roman" w:hAnsi="Times New Roman" w:cs="Times New Roman"/>
          <w:sz w:val="28"/>
          <w:szCs w:val="28"/>
          <w:lang w:val="ru-RU"/>
        </w:rPr>
        <w:t>капилл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яры+ для </w:t>
      </w:r>
      <w:r w:rsidRPr="00A731B1">
        <w:rPr>
          <w:rFonts w:ascii="Times New Roman" w:hAnsi="Times New Roman" w:cs="Times New Roman"/>
          <w:sz w:val="28"/>
          <w:szCs w:val="28"/>
        </w:rPr>
        <w:t>Cd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4 (фокусное </w:t>
      </w:r>
      <w:r w:rsidRPr="00A731B1">
        <w:rPr>
          <w:rFonts w:ascii="Times New Roman" w:hAnsi="Times New Roman" w:cs="Times New Roman"/>
          <w:sz w:val="28"/>
          <w:szCs w:val="28"/>
        </w:rPr>
        <w:t>Cd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4+)</w:t>
      </w:r>
    </w:p>
    <w:p w:rsidR="00F070FB" w:rsidRPr="00A731B1" w:rsidRDefault="00F070F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 2 10-50% (фок</w:t>
      </w:r>
      <w:r w:rsidR="00F203DC" w:rsidRPr="00A731B1">
        <w:rPr>
          <w:rFonts w:ascii="Times New Roman" w:hAnsi="Times New Roman" w:cs="Times New Roman"/>
          <w:sz w:val="28"/>
          <w:szCs w:val="28"/>
          <w:lang w:val="ru-RU"/>
        </w:rPr>
        <w:t>альное отложение</w:t>
      </w:r>
      <w:r w:rsidRPr="00A731B1">
        <w:rPr>
          <w:rFonts w:ascii="Times New Roman" w:hAnsi="Times New Roman" w:cs="Times New Roman"/>
          <w:sz w:val="28"/>
          <w:szCs w:val="28"/>
        </w:rPr>
        <w:t xml:space="preserve"> Cd4+)</w:t>
      </w:r>
    </w:p>
    <w:p w:rsidR="00F070FB" w:rsidRPr="00A731B1" w:rsidRDefault="00F070FB" w:rsidP="00D1551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 &gt; 50 % (диффузно</w:t>
      </w:r>
      <w:r w:rsidR="00F203DC" w:rsidRPr="00A731B1">
        <w:rPr>
          <w:rFonts w:ascii="Times New Roman" w:hAnsi="Times New Roman" w:cs="Times New Roman"/>
          <w:sz w:val="28"/>
          <w:szCs w:val="28"/>
          <w:lang w:val="ru-RU"/>
        </w:rPr>
        <w:t>е отложение</w:t>
      </w:r>
      <w:r w:rsidRPr="00A731B1">
        <w:rPr>
          <w:rFonts w:ascii="Times New Roman" w:hAnsi="Times New Roman" w:cs="Times New Roman"/>
          <w:sz w:val="28"/>
          <w:szCs w:val="28"/>
        </w:rPr>
        <w:t xml:space="preserve"> Cd4+)</w:t>
      </w:r>
    </w:p>
    <w:p w:rsidR="00F070FB" w:rsidRPr="00A731B1" w:rsidRDefault="00F203DC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Перитубулярный</w:t>
      </w:r>
      <w:r w:rsidR="004A73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капиллярит</w:t>
      </w:r>
    </w:p>
    <w:p w:rsidR="00F070FB" w:rsidRPr="00A731B1" w:rsidRDefault="00F72A05" w:rsidP="00D1551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ptc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0&lt;10% </w:t>
      </w:r>
      <w:r w:rsidR="004A730E" w:rsidRPr="00A731B1">
        <w:rPr>
          <w:rFonts w:ascii="Times New Roman" w:hAnsi="Times New Roman" w:cs="Times New Roman"/>
          <w:sz w:val="28"/>
          <w:szCs w:val="28"/>
          <w:lang w:val="ru-RU"/>
        </w:rPr>
        <w:t>перитубулярны</w:t>
      </w:r>
      <w:r w:rsidR="004A730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E3D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30E" w:rsidRPr="00A731B1">
        <w:rPr>
          <w:rFonts w:ascii="Times New Roman" w:hAnsi="Times New Roman" w:cs="Times New Roman"/>
          <w:sz w:val="28"/>
          <w:szCs w:val="28"/>
          <w:lang w:val="ru-RU"/>
        </w:rPr>
        <w:t>капилляр</w:t>
      </w:r>
      <w:r w:rsidR="004A730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содерж</w:t>
      </w:r>
      <w:r w:rsidR="004A730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>т воспалительные клетки</w:t>
      </w:r>
    </w:p>
    <w:p w:rsidR="00F070FB" w:rsidRPr="00A731B1" w:rsidRDefault="00F72A05" w:rsidP="00D1551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ptc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1&gt;10% содержит в просвете 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перитубулярных капилляров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>&lt;5 воспалительных клеток</w:t>
      </w:r>
      <w:r w:rsidR="007D3100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>нейтрофилы и моноциты)</w:t>
      </w:r>
    </w:p>
    <w:p w:rsidR="00F070FB" w:rsidRPr="00A731B1" w:rsidRDefault="00F72A05" w:rsidP="00D1551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ptc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2&gt;10% содержит в просвете 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перитубулярных капилляров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5-10 воспалительных клеток</w:t>
      </w:r>
    </w:p>
    <w:p w:rsidR="00F070FB" w:rsidRPr="00A731B1" w:rsidRDefault="00F72A05" w:rsidP="00D1551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ptc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3&gt;10% содержит в просвете 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перитубулярных капилляров</w:t>
      </w:r>
      <w:r w:rsidR="00F070FB" w:rsidRPr="00A731B1">
        <w:rPr>
          <w:rFonts w:ascii="Times New Roman" w:hAnsi="Times New Roman" w:cs="Times New Roman"/>
          <w:sz w:val="28"/>
          <w:szCs w:val="28"/>
          <w:lang w:val="ru-RU"/>
        </w:rPr>
        <w:t>&gt;10 воспалительных клеток.</w:t>
      </w:r>
    </w:p>
    <w:p w:rsidR="002B4875" w:rsidRPr="00A731B1" w:rsidRDefault="002B487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10. Показания для госпитализации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 указанием типа госпитализации:</w:t>
      </w:r>
    </w:p>
    <w:p w:rsidR="002B4875" w:rsidRPr="00A731B1" w:rsidRDefault="002B487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10.1 Показания для плановой госпитализации: не проводится</w:t>
      </w:r>
    </w:p>
    <w:p w:rsidR="002B4875" w:rsidRPr="00A731B1" w:rsidRDefault="002B487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10.2 Показания для экстренной госпитал</w:t>
      </w:r>
      <w:r w:rsidR="00756C94" w:rsidRPr="00A731B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зации: </w:t>
      </w:r>
    </w:p>
    <w:p w:rsidR="002B4875" w:rsidRPr="00A731B1" w:rsidRDefault="00756C94" w:rsidP="00A731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дисфункция трансплантата с повышением сывороточного креатинина +-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олигоурия</w:t>
      </w:r>
      <w:r w:rsidR="00AE3D5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B4875" w:rsidRPr="00A731B1" w:rsidRDefault="00756C94" w:rsidP="00A731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гипертермия, </w:t>
      </w:r>
      <w:r w:rsidR="002B4875" w:rsidRPr="00A731B1">
        <w:rPr>
          <w:rFonts w:ascii="Times New Roman" w:hAnsi="Times New Roman" w:cs="Times New Roman"/>
          <w:sz w:val="28"/>
          <w:szCs w:val="28"/>
          <w:lang w:val="ru-RU"/>
        </w:rPr>
        <w:t>отеки, бол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2B4875" w:rsidRPr="00A731B1">
        <w:rPr>
          <w:rFonts w:ascii="Times New Roman" w:hAnsi="Times New Roman" w:cs="Times New Roman"/>
          <w:sz w:val="28"/>
          <w:szCs w:val="28"/>
          <w:lang w:val="ru-RU"/>
        </w:rPr>
        <w:t>/напряжени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B4875" w:rsidRPr="00A731B1">
        <w:rPr>
          <w:rFonts w:ascii="Times New Roman" w:hAnsi="Times New Roman" w:cs="Times New Roman"/>
          <w:sz w:val="28"/>
          <w:szCs w:val="28"/>
          <w:lang w:val="ru-RU"/>
        </w:rPr>
        <w:t>/выбухани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B487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 области почечного трансплантата; </w:t>
      </w:r>
    </w:p>
    <w:p w:rsidR="002B4875" w:rsidRPr="00A731B1" w:rsidRDefault="00756C94" w:rsidP="00A731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повышение АД</w:t>
      </w:r>
    </w:p>
    <w:p w:rsidR="00010E4E" w:rsidRPr="00010E4E" w:rsidRDefault="00010E4E" w:rsidP="00010E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11.</w:t>
      </w:r>
      <w:r w:rsidRPr="00010E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Минимальный перечень обследований, необходимый при направлении на плановую госпитализацию: </w:t>
      </w:r>
      <w:r w:rsidRPr="00010E4E">
        <w:rPr>
          <w:rFonts w:ascii="Times New Roman" w:hAnsi="Times New Roman" w:cs="Times New Roman"/>
          <w:sz w:val="28"/>
          <w:szCs w:val="28"/>
          <w:lang w:val="ru-RU"/>
        </w:rPr>
        <w:t>нет плановой госпитализации.</w:t>
      </w:r>
    </w:p>
    <w:p w:rsidR="002B4875" w:rsidRPr="00A731B1" w:rsidRDefault="002B4875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10E4E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10E4E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еречень основных и дополнительных диагностических мероприятий и алгоритм их проведения</w:t>
      </w:r>
      <w:r w:rsidR="00F7730C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F7730C" w:rsidRPr="00A731B1" w:rsidRDefault="00F7730C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10E4E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.1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На амбулаторном уровне</w:t>
      </w:r>
    </w:p>
    <w:p w:rsidR="00C7125C" w:rsidRPr="00A731B1" w:rsidRDefault="00C7125C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Основные: </w:t>
      </w:r>
    </w:p>
    <w:p w:rsidR="00C7125C" w:rsidRPr="00A731B1" w:rsidRDefault="00C7125C" w:rsidP="00D1551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общий анализ крови (определение гемоглобина, эритроцитов, лейкоцитов, тромбоцитов, гематокрита, СОЭ);</w:t>
      </w:r>
    </w:p>
    <w:p w:rsidR="00C7125C" w:rsidRPr="00A731B1" w:rsidRDefault="00C7125C" w:rsidP="00D1551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общий анализ мочи (при наличии диуреза); </w:t>
      </w:r>
    </w:p>
    <w:p w:rsidR="00C7125C" w:rsidRPr="00A731B1" w:rsidRDefault="00C7125C" w:rsidP="00D1551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биохимический анализ крови (определение общего белка, креатинина, мочевины, калия/натрия, глюкозы, билирубина, АлТ, АсТ</w:t>
      </w:r>
      <w:r w:rsidR="00756C94" w:rsidRPr="00A731B1">
        <w:rPr>
          <w:rFonts w:ascii="Times New Roman" w:hAnsi="Times New Roman" w:cs="Times New Roman"/>
          <w:sz w:val="28"/>
          <w:szCs w:val="28"/>
          <w:lang w:val="ru-RU"/>
        </w:rPr>
        <w:t>, С-реактивного белка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C7125C" w:rsidRPr="00A731B1" w:rsidRDefault="00C7125C" w:rsidP="00D1551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УЗИ трансплантата; </w:t>
      </w:r>
    </w:p>
    <w:p w:rsidR="00252907" w:rsidRPr="00A731B1" w:rsidRDefault="00EE29DF" w:rsidP="00D1551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Базовая к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онцентрация 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>такро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лимуса /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циклоспорина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46C6" w:rsidRPr="00A731B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в крови.</w:t>
      </w:r>
    </w:p>
    <w:p w:rsidR="00C7125C" w:rsidRPr="00A731B1" w:rsidRDefault="00C7125C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Дополнительные: </w:t>
      </w:r>
    </w:p>
    <w:p w:rsidR="000D2A0D" w:rsidRPr="00A731B1" w:rsidRDefault="000D2A0D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биохимический анализ крови (определение альбумина, </w:t>
      </w:r>
      <w:r w:rsidR="000B5585">
        <w:rPr>
          <w:rFonts w:ascii="Times New Roman" w:hAnsi="Times New Roman" w:cs="Times New Roman"/>
          <w:sz w:val="28"/>
          <w:szCs w:val="28"/>
          <w:lang w:val="ru-RU"/>
        </w:rPr>
        <w:t>мочевой кислоты,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магния, фосфора, кальция, билирубина, ЛДГ); </w:t>
      </w:r>
    </w:p>
    <w:p w:rsidR="000D2A0D" w:rsidRPr="00A731B1" w:rsidRDefault="000D2A0D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коагулограмма (АЧТВ, ПТВ, МНО, фибриноген); </w:t>
      </w:r>
    </w:p>
    <w:p w:rsidR="00C7125C" w:rsidRPr="00A731B1" w:rsidRDefault="00C7125C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маркеров гепатитов В (</w:t>
      </w:r>
      <w:r w:rsidRPr="00A731B1">
        <w:rPr>
          <w:rFonts w:ascii="Times New Roman" w:hAnsi="Times New Roman" w:cs="Times New Roman"/>
          <w:sz w:val="28"/>
          <w:szCs w:val="28"/>
        </w:rPr>
        <w:t>HBsAg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) и С (</w:t>
      </w:r>
      <w:r w:rsidRPr="00A731B1">
        <w:rPr>
          <w:rFonts w:ascii="Times New Roman" w:hAnsi="Times New Roman" w:cs="Times New Roman"/>
          <w:sz w:val="28"/>
          <w:szCs w:val="28"/>
        </w:rPr>
        <w:t>anti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731B1">
        <w:rPr>
          <w:rFonts w:ascii="Times New Roman" w:hAnsi="Times New Roman" w:cs="Times New Roman"/>
          <w:sz w:val="28"/>
          <w:szCs w:val="28"/>
        </w:rPr>
        <w:t>HCV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) методом ИФА</w:t>
      </w:r>
    </w:p>
    <w:p w:rsidR="00C7125C" w:rsidRPr="00A731B1" w:rsidRDefault="00C7125C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цитомегаловируса, герпеса 1 и 2 типа, вируса Эпштейн-Барра, </w:t>
      </w:r>
      <w:r w:rsidR="00252907" w:rsidRPr="00A731B1">
        <w:rPr>
          <w:rFonts w:ascii="Times New Roman" w:hAnsi="Times New Roman" w:cs="Times New Roman"/>
          <w:sz w:val="28"/>
          <w:szCs w:val="28"/>
        </w:rPr>
        <w:t>B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-вируса (поли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омавирус)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в крови методом </w:t>
      </w:r>
      <w:r w:rsidR="00756C94" w:rsidRPr="00A731B1">
        <w:rPr>
          <w:rFonts w:ascii="Times New Roman" w:hAnsi="Times New Roman" w:cs="Times New Roman"/>
          <w:sz w:val="28"/>
          <w:szCs w:val="28"/>
          <w:lang w:val="ru-RU"/>
        </w:rPr>
        <w:t>ПЦР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C7125C" w:rsidRPr="00A731B1" w:rsidRDefault="00C7125C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бактериологическое исследование биоматериалов (мочи, мокроты, зева); </w:t>
      </w:r>
    </w:p>
    <w:p w:rsidR="00C7125C" w:rsidRPr="00A731B1" w:rsidRDefault="00C7125C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количественной ПЦР к гепатитам В,</w:t>
      </w:r>
      <w:r w:rsidR="000D2A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С,</w:t>
      </w:r>
      <w:r w:rsidR="000D2A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Д 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(при наличии гепатита)</w:t>
      </w:r>
    </w:p>
    <w:p w:rsidR="00C7125C" w:rsidRPr="00A731B1" w:rsidRDefault="009D3BBA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252907" w:rsidRPr="00A731B1">
        <w:rPr>
          <w:rFonts w:ascii="Times New Roman" w:hAnsi="Times New Roman" w:cs="Times New Roman"/>
          <w:sz w:val="28"/>
          <w:szCs w:val="28"/>
          <w:lang w:val="ru-RU"/>
        </w:rPr>
        <w:t>ентгенография органов грудной клетки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29DF" w:rsidRPr="00A731B1" w:rsidRDefault="00EE29DF" w:rsidP="00D1551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группы крови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3BBA">
        <w:rPr>
          <w:rFonts w:ascii="Times New Roman" w:hAnsi="Times New Roman" w:cs="Times New Roman"/>
          <w:sz w:val="28"/>
          <w:szCs w:val="28"/>
          <w:lang w:val="ru-RU"/>
        </w:rPr>
        <w:t>резус-фактора;</w:t>
      </w:r>
    </w:p>
    <w:p w:rsidR="002B4875" w:rsidRPr="00A731B1" w:rsidRDefault="00010E4E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12</w:t>
      </w:r>
      <w:r w:rsidR="00E7048B" w:rsidRPr="00A731B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F7730C" w:rsidRPr="00A731B1">
        <w:rPr>
          <w:rFonts w:ascii="Times New Roman" w:hAnsi="Times New Roman" w:cs="Times New Roman"/>
          <w:sz w:val="28"/>
          <w:szCs w:val="28"/>
          <w:lang w:val="ru-RU"/>
        </w:rPr>
        <w:t>Диагностические мероприятия, проводимые на этапе скорой неотложной помощи</w:t>
      </w:r>
    </w:p>
    <w:p w:rsidR="00F7730C" w:rsidRPr="00A731B1" w:rsidRDefault="00F7730C" w:rsidP="00D1551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сбор жалоб и анамнеза</w:t>
      </w:r>
    </w:p>
    <w:p w:rsidR="00F7730C" w:rsidRPr="00A731B1" w:rsidRDefault="00F7730C" w:rsidP="00D1551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физикальное обследование</w:t>
      </w:r>
    </w:p>
    <w:p w:rsidR="00F7730C" w:rsidRPr="00A731B1" w:rsidRDefault="00E7048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10E4E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10E4E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5F2E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7730C" w:rsidRPr="00A731B1">
        <w:rPr>
          <w:rFonts w:ascii="Times New Roman" w:hAnsi="Times New Roman" w:cs="Times New Roman"/>
          <w:sz w:val="28"/>
          <w:szCs w:val="28"/>
          <w:lang w:val="ru-RU"/>
        </w:rPr>
        <w:t>На стационарном уровне (при экстренной госпитализации проводятся диагностические обследования, не проведенные на амбулаторном уровне):</w:t>
      </w:r>
    </w:p>
    <w:p w:rsidR="00C7125C" w:rsidRPr="00A731B1" w:rsidRDefault="00C7125C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Основные: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общий анализ крови 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>(развернутый);</w:t>
      </w:r>
    </w:p>
    <w:p w:rsidR="005F2EC4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группы крови</w:t>
      </w:r>
      <w:r w:rsidR="005F2EC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F2EC4" w:rsidRPr="005F2E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F2EC4">
        <w:rPr>
          <w:rFonts w:ascii="Times New Roman" w:hAnsi="Times New Roman" w:cs="Times New Roman"/>
          <w:sz w:val="28"/>
          <w:szCs w:val="28"/>
          <w:lang w:val="ru-RU"/>
        </w:rPr>
        <w:t>резус-фактора;</w:t>
      </w:r>
    </w:p>
    <w:p w:rsidR="00C7125C" w:rsidRPr="00076619" w:rsidRDefault="00C7125C" w:rsidP="00E733D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6619">
        <w:rPr>
          <w:rFonts w:ascii="Times New Roman" w:hAnsi="Times New Roman" w:cs="Times New Roman"/>
          <w:sz w:val="28"/>
          <w:szCs w:val="28"/>
          <w:lang w:val="ru-RU"/>
        </w:rPr>
        <w:t xml:space="preserve">общий анализ мочи; 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биохимический анализ крови (определение общего белка, альбумина, креатинина, мочевины, калия, натрия,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магния,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фосфора, кальция, глюкозы, билирубина, АлТ, АсТ, С-реактивного белка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, ЛДГ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коагулограмма (АЧТВ, ПТВ, МНО, фибриноген); 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>определение базовой концентрации и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ммуносупрессивного препарата -</w:t>
      </w:r>
      <w:r w:rsidR="007C1D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E29DF" w:rsidRPr="00A731B1">
        <w:rPr>
          <w:rFonts w:ascii="Cambria Math" w:hAnsi="Cambria Math" w:cs="Cambria Math"/>
          <w:sz w:val="28"/>
          <w:szCs w:val="28"/>
          <w:lang w:val="ru-RU"/>
        </w:rPr>
        <w:t>₀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(циклоспорин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А, т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акролимус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) в крови;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цитомегаловируса, герпеса 1 и 2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7048B" w:rsidRPr="00A731B1">
        <w:rPr>
          <w:rFonts w:ascii="Times New Roman" w:hAnsi="Times New Roman" w:cs="Times New Roman"/>
          <w:sz w:val="28"/>
          <w:szCs w:val="28"/>
        </w:rPr>
        <w:t>B</w:t>
      </w:r>
      <w:r w:rsidR="007C1DE3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EE29DF" w:rsidRPr="00A731B1">
        <w:rPr>
          <w:rFonts w:ascii="Times New Roman" w:hAnsi="Times New Roman" w:cs="Times New Roman"/>
          <w:sz w:val="28"/>
          <w:szCs w:val="28"/>
          <w:lang w:val="ru-RU"/>
        </w:rPr>
        <w:t>-вируса (поли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>омавирус)</w:t>
      </w:r>
      <w:r w:rsidR="007A4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>в крови методом ПЦР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УЗИ трансплантата; 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УЗДГ сосудов почечного трансплантата; </w:t>
      </w:r>
    </w:p>
    <w:p w:rsidR="00C7125C" w:rsidRPr="00A731B1" w:rsidRDefault="00C7125C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рентгенография обзорная органов грудной клетки (одна проекция); </w:t>
      </w:r>
    </w:p>
    <w:p w:rsidR="00A82B23" w:rsidRPr="00A731B1" w:rsidRDefault="00A82B23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донорспецифических антител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6E5808" w:rsidRPr="00A731B1">
        <w:rPr>
          <w:rFonts w:ascii="Times New Roman" w:hAnsi="Times New Roman" w:cs="Times New Roman"/>
          <w:sz w:val="28"/>
          <w:szCs w:val="28"/>
        </w:rPr>
        <w:t>DSA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методом ИФА и ПЦР; </w:t>
      </w:r>
    </w:p>
    <w:p w:rsidR="00A82B23" w:rsidRPr="00A731B1" w:rsidRDefault="00A82B23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чрескожная биопсия</w:t>
      </w:r>
      <w:r w:rsidR="007A4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транплантированной почки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 гистологическим исследованием биоптата; </w:t>
      </w:r>
    </w:p>
    <w:p w:rsidR="00A82B23" w:rsidRPr="00A731B1" w:rsidRDefault="00A82B23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суточной протеинурии; </w:t>
      </w:r>
    </w:p>
    <w:p w:rsidR="00A82B23" w:rsidRPr="00A731B1" w:rsidRDefault="00A82B23" w:rsidP="00D1551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КЩС и газов крови. </w:t>
      </w:r>
    </w:p>
    <w:p w:rsidR="00C7125C" w:rsidRPr="00D15516" w:rsidRDefault="00C7125C" w:rsidP="00D11F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5516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Дополнительные: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биохимический анализ крови (определение щелочной фосфатазы, ГГТП, 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сывороточного железа, НЖСС,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холестерина, мочевой кислоты</w:t>
      </w:r>
      <w:r w:rsidR="00BA09A8">
        <w:rPr>
          <w:rFonts w:ascii="Times New Roman" w:hAnsi="Times New Roman" w:cs="Times New Roman"/>
          <w:sz w:val="28"/>
          <w:szCs w:val="28"/>
          <w:lang w:val="ru-RU"/>
        </w:rPr>
        <w:t>, С3-комплимента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паратгормона, ферритина в крови методом ИФА;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ИФА крови на вирус Эпштейн-Барра, токсоплазмы, кандиды</w:t>
      </w:r>
      <w:r w:rsidR="00BA09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IgG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731B1">
        <w:rPr>
          <w:rFonts w:ascii="Times New Roman" w:hAnsi="Times New Roman" w:cs="Times New Roman"/>
          <w:sz w:val="28"/>
          <w:szCs w:val="28"/>
        </w:rPr>
        <w:t>IgM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ИФА крови на ВИЧ; </w:t>
      </w:r>
    </w:p>
    <w:p w:rsidR="00C7125C" w:rsidRPr="00A731B1" w:rsidRDefault="00EE29DF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Количественное </w:t>
      </w:r>
      <w:r w:rsidR="00C7125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вирусов гепатитов В и С 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методом ПЦР при наличии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вирусного 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>гепатита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 и</w:t>
      </w:r>
      <w:r w:rsidR="00BA09A8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="00C7125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C7125C" w:rsidRPr="00A731B1" w:rsidRDefault="00EE29DF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Количественное </w:t>
      </w:r>
      <w:r w:rsidR="00C7125C"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методом</w:t>
      </w:r>
      <w:r w:rsidR="00C7125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ПЦР</w:t>
      </w:r>
      <w:r w:rsidR="008D6AB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при наличии инфекции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цитомегаловируса, герпеса</w:t>
      </w:r>
      <w:r w:rsidR="008D6AB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1 и 2 типа, вируса Эпштейн-Барра </w:t>
      </w:r>
      <w:r w:rsidR="00E7048B" w:rsidRPr="00A731B1">
        <w:rPr>
          <w:rFonts w:ascii="Times New Roman" w:hAnsi="Times New Roman" w:cs="Times New Roman"/>
          <w:sz w:val="28"/>
          <w:szCs w:val="28"/>
          <w:lang w:val="ru-RU"/>
        </w:rPr>
        <w:t>при наличии</w:t>
      </w:r>
      <w:r w:rsidR="00C7125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вируса простого герпеса 6, 8 типа, полиомавируса, парвовируса, пневмоцисты </w:t>
      </w:r>
      <w:r w:rsidRPr="00A731B1">
        <w:rPr>
          <w:rFonts w:ascii="Times New Roman" w:hAnsi="Times New Roman" w:cs="Times New Roman"/>
          <w:sz w:val="28"/>
          <w:szCs w:val="28"/>
        </w:rPr>
        <w:t>IgG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731B1">
        <w:rPr>
          <w:rFonts w:ascii="Times New Roman" w:hAnsi="Times New Roman" w:cs="Times New Roman"/>
          <w:sz w:val="28"/>
          <w:szCs w:val="28"/>
        </w:rPr>
        <w:t>IgM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методом ИФА;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прокальцитонина методом ИФА;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иммунограмма (определение иммуноглобулинов классов А, М, </w:t>
      </w:r>
      <w:r w:rsidR="00AE3D59" w:rsidRPr="00A731B1">
        <w:rPr>
          <w:rFonts w:ascii="Times New Roman" w:hAnsi="Times New Roman" w:cs="Times New Roman"/>
          <w:sz w:val="28"/>
          <w:szCs w:val="28"/>
        </w:rPr>
        <w:t>G</w:t>
      </w:r>
      <w:r w:rsidR="00AE3D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субпопуляций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Т- и В-лимфоцитов); </w:t>
      </w:r>
    </w:p>
    <w:p w:rsidR="006E5808" w:rsidRPr="00A731B1" w:rsidRDefault="003828E4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тест на толерантность к глюкозе,</w:t>
      </w:r>
      <w:r w:rsidRPr="003828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гликированного </w:t>
      </w:r>
      <w:r w:rsidRPr="00A731B1">
        <w:rPr>
          <w:rFonts w:ascii="Times New Roman" w:hAnsi="Times New Roman" w:cs="Times New Roman"/>
          <w:sz w:val="28"/>
          <w:szCs w:val="28"/>
        </w:rPr>
        <w:t>Hb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, инсулин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C58EB">
        <w:rPr>
          <w:rFonts w:ascii="Times New Roman" w:hAnsi="Times New Roman" w:cs="Times New Roman"/>
          <w:sz w:val="28"/>
          <w:szCs w:val="28"/>
          <w:lang w:val="ru-RU"/>
        </w:rPr>
        <w:t>, гликемического профиля;</w:t>
      </w:r>
    </w:p>
    <w:p w:rsidR="00C7125C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Деко</w:t>
      </w:r>
      <w:r w:rsidR="00BA09A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-клеток в моче; </w:t>
      </w:r>
    </w:p>
    <w:p w:rsidR="00BA09A8" w:rsidRPr="00A731B1" w:rsidRDefault="00BA09A8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Определение анти-ГБМ антител;</w:t>
      </w:r>
    </w:p>
    <w:p w:rsidR="00BA09A8" w:rsidRPr="00A731B1" w:rsidRDefault="00BA09A8" w:rsidP="00BA09A8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бактериологическое исследование биоматериалов (мочи, крови, мокроты, мазка из зева, промывных вод, отделяемого из раны, с катетера);</w:t>
      </w:r>
    </w:p>
    <w:p w:rsidR="00BA09A8" w:rsidRPr="00A731B1" w:rsidRDefault="00BA09A8" w:rsidP="00BA09A8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исследование биоматериалов (мочи, крови, мокроты, мазка из зева, промывных вод) на грибы;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УЗИ</w:t>
      </w:r>
      <w:r w:rsidR="008D6AB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органов брюшной полости (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печень, желчный; пузырь, селезенка, поджелудочная железа) и плевральных полостей, мочевого пузыря;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микционная цистография;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цистоскопия (лечебно-диагностическая);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ЭКГ;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Эхокардиография;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СМАД; </w:t>
      </w:r>
    </w:p>
    <w:p w:rsidR="00C7125C" w:rsidRPr="00A731B1" w:rsidRDefault="00C7125C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ФЭГДС; </w:t>
      </w:r>
    </w:p>
    <w:p w:rsidR="00E7048B" w:rsidRPr="00A731B1" w:rsidRDefault="00E7048B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МРТ/КТ грудного, абдоми</w:t>
      </w:r>
      <w:r w:rsidR="00A82B23" w:rsidRPr="00A731B1">
        <w:rPr>
          <w:rFonts w:ascii="Times New Roman" w:hAnsi="Times New Roman" w:cs="Times New Roman"/>
          <w:sz w:val="28"/>
          <w:szCs w:val="28"/>
          <w:lang w:val="ru-RU"/>
        </w:rPr>
        <w:t>нального сегментов, малого таза;</w:t>
      </w:r>
    </w:p>
    <w:p w:rsidR="00E7048B" w:rsidRPr="00A731B1" w:rsidRDefault="00E7048B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фибробронхоскопия; </w:t>
      </w:r>
    </w:p>
    <w:p w:rsidR="00E7048B" w:rsidRPr="00A731B1" w:rsidRDefault="00E7048B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исследование мокроты (пункта</w:t>
      </w:r>
      <w:r w:rsidR="008E46C6" w:rsidRPr="00A731B1">
        <w:rPr>
          <w:rFonts w:ascii="Times New Roman" w:hAnsi="Times New Roman" w:cs="Times New Roman"/>
          <w:sz w:val="28"/>
          <w:szCs w:val="28"/>
          <w:lang w:val="ru-RU"/>
        </w:rPr>
        <w:t>та) на микобактерию туберкулеза;</w:t>
      </w:r>
    </w:p>
    <w:p w:rsidR="00E7048B" w:rsidRPr="00A731B1" w:rsidRDefault="008E46C6" w:rsidP="00D1551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Сцинтиграфия трансплантата.</w:t>
      </w:r>
    </w:p>
    <w:p w:rsidR="00C7125C" w:rsidRPr="00A731B1" w:rsidRDefault="00C7125C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C5036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. Диагностические критерии постановки диагноза:</w:t>
      </w:r>
    </w:p>
    <w:p w:rsidR="00C7125C" w:rsidRPr="00A731B1" w:rsidRDefault="00C7125C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C5036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.1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Жалобы и анамнез:</w:t>
      </w:r>
    </w:p>
    <w:p w:rsidR="00080A72" w:rsidRPr="00A731B1" w:rsidRDefault="00080A72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Жалобы:</w:t>
      </w:r>
    </w:p>
    <w:p w:rsidR="00521673" w:rsidRPr="00A731B1" w:rsidRDefault="00521673" w:rsidP="00D1551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температуры тела; </w:t>
      </w:r>
    </w:p>
    <w:p w:rsidR="00C7125C" w:rsidRPr="00A731B1" w:rsidRDefault="00521673" w:rsidP="00D1551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уплотнение/припухлость/бол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 области трансплантата </w:t>
      </w:r>
    </w:p>
    <w:p w:rsidR="00C7125C" w:rsidRPr="00A731B1" w:rsidRDefault="00C7125C" w:rsidP="00D1551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уменьшение количества мочи/отсутствие мочи; </w:t>
      </w:r>
    </w:p>
    <w:p w:rsidR="00C7125C" w:rsidRPr="00A731B1" w:rsidRDefault="00521673" w:rsidP="00D1551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общее недомогание, слабость;</w:t>
      </w:r>
    </w:p>
    <w:p w:rsidR="00521673" w:rsidRPr="00A731B1" w:rsidRDefault="00080A72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Анамнез: </w:t>
      </w:r>
      <w:r w:rsidR="008D4A29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A77B5C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472652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p w:rsidR="008D6AB5" w:rsidRPr="00A731B1" w:rsidRDefault="008D6AB5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Факторы риска острого отторжения:</w:t>
      </w:r>
    </w:p>
    <w:p w:rsidR="000F56E0" w:rsidRPr="003967AC" w:rsidRDefault="000F56E0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Пресенсибилизация (измерение предшествующих антител</w:t>
      </w:r>
      <w:r w:rsidR="00921C68"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582F" w:rsidRPr="003967A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31582F" w:rsidRPr="003967AC">
        <w:rPr>
          <w:rFonts w:ascii="Times New Roman" w:hAnsi="Times New Roman" w:cs="Times New Roman"/>
          <w:sz w:val="28"/>
          <w:szCs w:val="28"/>
        </w:rPr>
        <w:t>PRA</w:t>
      </w:r>
      <w:r w:rsidR="0031582F" w:rsidRPr="003967AC">
        <w:rPr>
          <w:rFonts w:ascii="Times New Roman" w:hAnsi="Times New Roman" w:cs="Times New Roman"/>
          <w:sz w:val="28"/>
          <w:szCs w:val="28"/>
          <w:lang w:val="ru-RU"/>
        </w:rPr>
        <w:t>&gt; 30%)</w:t>
      </w:r>
      <w:r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8D6AB5" w:rsidRPr="003967AC">
        <w:rPr>
          <w:rFonts w:ascii="Times New Roman" w:hAnsi="Times New Roman" w:cs="Times New Roman"/>
          <w:sz w:val="28"/>
          <w:szCs w:val="28"/>
          <w:lang w:val="ru-RU"/>
        </w:rPr>
        <w:t>частота</w:t>
      </w:r>
      <w:r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реакций)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D6AB5" w:rsidRPr="003967AC" w:rsidRDefault="008D6AB5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Вторая и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 xml:space="preserve"> более трансплантация.</w:t>
      </w:r>
    </w:p>
    <w:p w:rsidR="000F56E0" w:rsidRPr="003967AC" w:rsidRDefault="000F56E0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</w:rPr>
        <w:t>HLA</w:t>
      </w:r>
      <w:r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несовместимость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D3100" w:rsidRPr="003967AC" w:rsidRDefault="00921C68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Реципиент молодого возраста</w:t>
      </w:r>
    </w:p>
    <w:p w:rsidR="007D3100" w:rsidRPr="003967AC" w:rsidRDefault="00921C68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Донор пожилого возраста</w:t>
      </w:r>
    </w:p>
    <w:p w:rsidR="007D3100" w:rsidRPr="003967AC" w:rsidRDefault="00764B85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Афроамериканское</w:t>
      </w:r>
      <w:r w:rsidR="00921C68"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этническое</w:t>
      </w:r>
      <w:r w:rsidR="007D3100"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пр</w:t>
      </w:r>
      <w:r w:rsidR="00921C68" w:rsidRPr="003967AC">
        <w:rPr>
          <w:rFonts w:ascii="Times New Roman" w:hAnsi="Times New Roman" w:cs="Times New Roman"/>
          <w:sz w:val="28"/>
          <w:szCs w:val="28"/>
          <w:lang w:val="ru-RU"/>
        </w:rPr>
        <w:t>оисхождение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 xml:space="preserve"> (США).</w:t>
      </w:r>
      <w:r w:rsidR="007D3100"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D3100" w:rsidRPr="003967AC" w:rsidRDefault="00921C68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Наличие донор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>специфических антител.</w:t>
      </w:r>
    </w:p>
    <w:p w:rsidR="007D3100" w:rsidRPr="003967AC" w:rsidRDefault="003967AC" w:rsidP="003967AC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Несовместимость группы крови.</w:t>
      </w:r>
    </w:p>
    <w:p w:rsidR="007D3100" w:rsidRPr="003967AC" w:rsidRDefault="007D3100" w:rsidP="00333A73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3967AC">
        <w:rPr>
          <w:rFonts w:ascii="Times New Roman" w:hAnsi="Times New Roman" w:cs="Times New Roman"/>
          <w:sz w:val="28"/>
          <w:szCs w:val="28"/>
          <w:lang w:val="ru-RU"/>
        </w:rPr>
        <w:t>сроченная функция трансплантата.</w:t>
      </w:r>
    </w:p>
    <w:p w:rsidR="007D3100" w:rsidRPr="003967AC" w:rsidRDefault="00921C68" w:rsidP="00333A73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67AC">
        <w:rPr>
          <w:rFonts w:ascii="Times New Roman" w:hAnsi="Times New Roman" w:cs="Times New Roman"/>
          <w:sz w:val="28"/>
          <w:szCs w:val="28"/>
          <w:lang w:val="ru-RU"/>
        </w:rPr>
        <w:t>Время холодовой</w:t>
      </w:r>
      <w:r w:rsidR="007D3100"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D59" w:rsidRPr="003967AC">
        <w:rPr>
          <w:rFonts w:ascii="Times New Roman" w:hAnsi="Times New Roman" w:cs="Times New Roman"/>
          <w:sz w:val="28"/>
          <w:szCs w:val="28"/>
          <w:lang w:val="ru-RU"/>
        </w:rPr>
        <w:t>ишемии</w:t>
      </w:r>
      <w:r w:rsidR="00AE3D59">
        <w:rPr>
          <w:rFonts w:ascii="Times New Roman" w:hAnsi="Times New Roman" w:cs="Times New Roman"/>
          <w:sz w:val="28"/>
          <w:szCs w:val="28"/>
          <w:lang w:val="ru-RU"/>
        </w:rPr>
        <w:t>&gt;</w:t>
      </w:r>
      <w:r w:rsidR="007D3100" w:rsidRPr="003967AC">
        <w:rPr>
          <w:rFonts w:ascii="Times New Roman" w:hAnsi="Times New Roman" w:cs="Times New Roman"/>
          <w:sz w:val="28"/>
          <w:szCs w:val="28"/>
          <w:lang w:val="ru-RU"/>
        </w:rPr>
        <w:t xml:space="preserve"> 24 часов</w:t>
      </w:r>
      <w:r w:rsidRPr="003967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F56E0" w:rsidRPr="0036578F" w:rsidRDefault="008D6AB5" w:rsidP="00333A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578F">
        <w:rPr>
          <w:rFonts w:ascii="Times New Roman" w:hAnsi="Times New Roman" w:cs="Times New Roman"/>
          <w:b/>
          <w:sz w:val="28"/>
          <w:szCs w:val="28"/>
          <w:lang w:val="ru-RU"/>
        </w:rPr>
        <w:t>Особенности иммуносупрессии:</w:t>
      </w:r>
    </w:p>
    <w:p w:rsidR="000F56E0" w:rsidRPr="00A731B1" w:rsidRDefault="008D6AB5" w:rsidP="00333A73">
      <w:pPr>
        <w:pStyle w:val="a4"/>
        <w:numPr>
          <w:ilvl w:val="0"/>
          <w:numId w:val="3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Без использования </w:t>
      </w:r>
      <w:r w:rsidR="000F56E0" w:rsidRPr="00A731B1">
        <w:rPr>
          <w:rFonts w:ascii="Times New Roman" w:hAnsi="Times New Roman" w:cs="Times New Roman"/>
          <w:sz w:val="28"/>
          <w:szCs w:val="28"/>
          <w:lang w:val="ru-RU"/>
        </w:rPr>
        <w:t>индукционного агента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72652" w:rsidRPr="00A731B1" w:rsidRDefault="008D6AB5" w:rsidP="00333A73">
      <w:pPr>
        <w:pStyle w:val="a4"/>
        <w:numPr>
          <w:ilvl w:val="0"/>
          <w:numId w:val="3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Использование протокола – ц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иклоспорин/азатиоприн (в отличие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от такролимус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>/микофенолат</w:t>
      </w:r>
      <w:r w:rsidR="00D946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>мофетил</w:t>
      </w:r>
      <w:r w:rsidR="006E5808" w:rsidRPr="00A731B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72652" w:rsidRPr="00A731B1" w:rsidRDefault="008D6AB5" w:rsidP="00333A73">
      <w:pPr>
        <w:pStyle w:val="a4"/>
        <w:numPr>
          <w:ilvl w:val="0"/>
          <w:numId w:val="3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>ротокол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без стероидов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недавнее снижение доз иммуносупрессивных препаратов 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(инфекции,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опухоли или плохая приверженность к терапии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72652" w:rsidRPr="00A731B1" w:rsidRDefault="008D6AB5" w:rsidP="00333A73">
      <w:pPr>
        <w:pStyle w:val="a4"/>
        <w:numPr>
          <w:ilvl w:val="0"/>
          <w:numId w:val="3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Отсроченная функция</w:t>
      </w:r>
      <w:r w:rsidR="0047265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трансплантата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72652" w:rsidRPr="00A731B1" w:rsidRDefault="00472652" w:rsidP="00333A73">
      <w:pPr>
        <w:pStyle w:val="a4"/>
        <w:numPr>
          <w:ilvl w:val="0"/>
          <w:numId w:val="3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Преды</w:t>
      </w:r>
      <w:r w:rsidR="00042CEE">
        <w:rPr>
          <w:rFonts w:ascii="Times New Roman" w:hAnsi="Times New Roman" w:cs="Times New Roman"/>
          <w:sz w:val="28"/>
          <w:szCs w:val="28"/>
          <w:lang w:val="ru-RU"/>
        </w:rPr>
        <w:t>дущие эпизоды острого отторжения.</w:t>
      </w:r>
    </w:p>
    <w:p w:rsidR="00080A72" w:rsidRPr="00A731B1" w:rsidRDefault="00CD1F54" w:rsidP="00333A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C5036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.2</w:t>
      </w:r>
      <w:r w:rsidR="00080A72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Диагностический алгоритм (схема):</w:t>
      </w:r>
    </w:p>
    <w:p w:rsidR="00951CCE" w:rsidRPr="00A731B1" w:rsidRDefault="00951CCE" w:rsidP="00BF0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Алгоритм при отсутствии функции трансплантата/олигоурии в ран</w:t>
      </w:r>
      <w:r w:rsidR="00333A73">
        <w:rPr>
          <w:rFonts w:ascii="Times New Roman" w:hAnsi="Times New Roman" w:cs="Times New Roman"/>
          <w:b/>
          <w:sz w:val="28"/>
          <w:szCs w:val="28"/>
          <w:lang w:val="ru-RU"/>
        </w:rPr>
        <w:t>ний период после трансплантации</w:t>
      </w:r>
      <w:r w:rsidR="00F974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9748D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FE79D9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F9748D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p w:rsidR="00CF39E6" w:rsidRPr="00A731B1" w:rsidRDefault="00E733DE" w:rsidP="00A731B1">
      <w:pPr>
        <w:spacing w:after="16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5F11A4C6">
            <wp:extent cx="6107642" cy="3619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806" cy="362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D52" w:rsidRPr="00A731B1" w:rsidRDefault="00951CCE" w:rsidP="00333A7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Алгоритм при сохраняю</w:t>
      </w:r>
      <w:r w:rsidR="00D16D52"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щейся о</w:t>
      </w:r>
      <w:r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т</w:t>
      </w:r>
      <w:r w:rsidR="00D16D52"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с</w:t>
      </w:r>
      <w:r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роченной функции почки.</w:t>
      </w:r>
    </w:p>
    <w:p w:rsidR="00951CCE" w:rsidRPr="00A731B1" w:rsidRDefault="00951CCE" w:rsidP="00333A7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 xml:space="preserve">При наличии антидонорских </w:t>
      </w:r>
      <w:r w:rsidRPr="00A731B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HLA</w:t>
      </w:r>
      <w:r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 xml:space="preserve">антител следует незамедлительно провести </w:t>
      </w:r>
      <w:r w:rsidR="00D16D52"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биопсию по нижеизложенной схеме</w:t>
      </w:r>
      <w:r w:rsidR="00F9748D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 xml:space="preserve"> </w:t>
      </w:r>
      <w:r w:rsidR="00F9748D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FE79D9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F9748D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p w:rsidR="00755120" w:rsidRPr="00A731B1" w:rsidRDefault="004C6D20" w:rsidP="00A731B1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2B9D227A" wp14:editId="464076FD">
            <wp:extent cx="5940425" cy="27758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758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1F54" w:rsidRPr="00A731B1" w:rsidRDefault="00CD1F54" w:rsidP="00A731B1">
      <w:p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9246AB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9246AB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Физикальное обследование</w:t>
      </w:r>
      <w:r w:rsidR="00A603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60311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A60311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A60311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8390F" w:rsidRPr="00A731B1" w:rsidRDefault="009F55D3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Состояние пациентов средней тяжести или тяжело</w:t>
      </w:r>
      <w:r w:rsidR="00333A73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33A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>ри современных протоколах иммуносупрессии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у большинства пациентов острое отторжение протекает бессимптомно.</w:t>
      </w:r>
      <w:r w:rsidR="000E56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390F" w:rsidRPr="00A731B1">
        <w:rPr>
          <w:rFonts w:ascii="Times New Roman" w:hAnsi="Times New Roman" w:cs="Times New Roman"/>
          <w:sz w:val="28"/>
          <w:szCs w:val="28"/>
          <w:lang w:val="ru-RU"/>
        </w:rPr>
        <w:t>Наличие гипертермии, припухлост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>и и болезненности трансплантата</w:t>
      </w:r>
      <w:r w:rsidR="000E56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нечасто и 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>указывает</w:t>
      </w:r>
      <w:r w:rsidR="000E56BE">
        <w:rPr>
          <w:rFonts w:ascii="Times New Roman" w:hAnsi="Times New Roman" w:cs="Times New Roman"/>
          <w:sz w:val="28"/>
          <w:szCs w:val="28"/>
          <w:lang w:val="ru-RU"/>
        </w:rPr>
        <w:t xml:space="preserve"> на тяжесть отторжения. Возможны</w:t>
      </w:r>
      <w:r w:rsidR="0078390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олигоурия, отеки, повышение артериального давления. Необходимо оценить баланс жидкости и циркулирующий объем (диурез за сутки, кровяное давление, центральное венозное давление, 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скорость 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наполнения капилляров</w:t>
      </w:r>
      <w:r w:rsidR="0078390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– симптом «б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>елого пятна», эластичность кожи,</w:t>
      </w:r>
      <w:r w:rsidR="0078390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жажда).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9246AB">
        <w:rPr>
          <w:rFonts w:ascii="Times New Roman" w:hAnsi="Times New Roman" w:cs="Times New Roman"/>
          <w:b/>
          <w:sz w:val="28"/>
          <w:szCs w:val="28"/>
          <w:lang w:val="ru-RU"/>
        </w:rPr>
        <w:t>3.4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Лабораторные исследования: </w:t>
      </w:r>
    </w:p>
    <w:p w:rsidR="00D16D52" w:rsidRPr="00A731B1" w:rsidRDefault="00C67C79" w:rsidP="00D15516">
      <w:pPr>
        <w:pStyle w:val="a4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Общий анализ крови: анемия диагностируется если концентрация </w:t>
      </w:r>
      <w:r w:rsidRPr="00A731B1">
        <w:rPr>
          <w:rFonts w:ascii="Times New Roman" w:hAnsi="Times New Roman" w:cs="Times New Roman"/>
          <w:sz w:val="28"/>
          <w:szCs w:val="28"/>
        </w:rPr>
        <w:t>Hb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ниже 110</w:t>
      </w:r>
      <w:r w:rsidR="007B767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г/л у детей от 6 мес</w:t>
      </w:r>
      <w:r w:rsidR="000E56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B767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до 5 лет,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ниже 115 г/л</w:t>
      </w:r>
      <w:r w:rsidR="007B767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- у детей 5</w:t>
      </w:r>
      <w:r w:rsidR="000E56B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B767C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лет</w:t>
      </w:r>
      <w:r w:rsidR="007B767C" w:rsidRPr="00A731B1">
        <w:rPr>
          <w:rFonts w:ascii="Times New Roman" w:hAnsi="Times New Roman" w:cs="Times New Roman"/>
          <w:sz w:val="28"/>
          <w:szCs w:val="28"/>
          <w:lang w:val="ru-RU"/>
        </w:rPr>
        <w:t>, ниже 120 г/л</w:t>
      </w:r>
      <w:r w:rsidR="000E56BE">
        <w:rPr>
          <w:rFonts w:ascii="Times New Roman" w:hAnsi="Times New Roman" w:cs="Times New Roman"/>
          <w:sz w:val="28"/>
          <w:szCs w:val="28"/>
          <w:lang w:val="ru-RU"/>
        </w:rPr>
        <w:t xml:space="preserve"> – старше 12 лет </w:t>
      </w:r>
      <w:r w:rsidR="007B767C" w:rsidRPr="00A731B1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2010B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D4A29" w:rsidRPr="00A731B1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>. Анемия может иметь различные причины: токсическое действие лекарственных препаратов, инфекции, снижение почечных функций.</w:t>
      </w:r>
    </w:p>
    <w:p w:rsidR="00CD1F54" w:rsidRPr="00A731B1" w:rsidRDefault="00C67C79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Лейкоцитоз или лейкопения, эозинофилия, тромбоцитопения, повышен</w:t>
      </w:r>
      <w:r w:rsidR="00297F1E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СОЭ;</w:t>
      </w:r>
    </w:p>
    <w:p w:rsidR="006A5BFE" w:rsidRPr="00A731B1" w:rsidRDefault="006A5BF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группы крови и </w:t>
      </w:r>
      <w:r w:rsidRPr="00A731B1">
        <w:rPr>
          <w:rFonts w:ascii="Times New Roman" w:hAnsi="Times New Roman" w:cs="Times New Roman"/>
          <w:sz w:val="28"/>
          <w:szCs w:val="28"/>
        </w:rPr>
        <w:t>Rh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фактора;</w:t>
      </w:r>
    </w:p>
    <w:p w:rsidR="006A5BFE" w:rsidRPr="00A731B1" w:rsidRDefault="00C67C79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Биохимический анализ крови: гиперкреатининемия, повышение мочевины,</w:t>
      </w:r>
      <w:r w:rsidR="00297F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09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гиперкалиемия,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снижение СКФ, повышение ЛДГ, СРБ.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C67C7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щий анализ мочи: протеинурия, </w:t>
      </w:r>
      <w:r w:rsidR="00FD709F" w:rsidRPr="00A731B1">
        <w:rPr>
          <w:rFonts w:ascii="Times New Roman" w:hAnsi="Times New Roman" w:cs="Times New Roman"/>
          <w:sz w:val="28"/>
          <w:szCs w:val="28"/>
          <w:lang w:val="ru-RU"/>
        </w:rPr>
        <w:t>лейкоцитурия, микрогематурия, цилиндрурия.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Бактериологический посев мочи;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Определение базовой концентрации такролимуса/циклоспорина в крови (С</w:t>
      </w:r>
      <w:r w:rsidRPr="00A731B1">
        <w:rPr>
          <w:rFonts w:ascii="Cambria Math" w:hAnsi="Cambria Math" w:cs="Cambria Math"/>
          <w:sz w:val="28"/>
          <w:szCs w:val="28"/>
          <w:lang w:val="ru-RU"/>
        </w:rPr>
        <w:t>₀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Кислотно-щелочное состояние;</w:t>
      </w:r>
    </w:p>
    <w:p w:rsidR="00450CC4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Иммунограмма (</w:t>
      </w:r>
      <w:r w:rsidRPr="00A731B1">
        <w:rPr>
          <w:rFonts w:ascii="Times New Roman" w:hAnsi="Times New Roman" w:cs="Times New Roman"/>
          <w:sz w:val="28"/>
          <w:szCs w:val="28"/>
        </w:rPr>
        <w:t>CD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3, </w:t>
      </w:r>
      <w:r w:rsidRPr="00A731B1">
        <w:rPr>
          <w:rFonts w:ascii="Times New Roman" w:hAnsi="Times New Roman" w:cs="Times New Roman"/>
          <w:sz w:val="28"/>
          <w:szCs w:val="28"/>
        </w:rPr>
        <w:t>CD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19)</w:t>
      </w:r>
      <w:r w:rsidR="00450CC4"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24CBE" w:rsidRPr="00A731B1" w:rsidRDefault="00450CC4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24CBE" w:rsidRPr="00A731B1">
        <w:rPr>
          <w:rFonts w:ascii="Times New Roman" w:hAnsi="Times New Roman" w:cs="Times New Roman"/>
          <w:sz w:val="28"/>
          <w:szCs w:val="28"/>
          <w:lang w:val="ru-RU"/>
        </w:rPr>
        <w:t>пределение донорспецифических антител (</w:t>
      </w:r>
      <w:r w:rsidR="00B24CBE" w:rsidRPr="00A731B1">
        <w:rPr>
          <w:rFonts w:ascii="Times New Roman" w:hAnsi="Times New Roman" w:cs="Times New Roman"/>
          <w:sz w:val="28"/>
          <w:szCs w:val="28"/>
        </w:rPr>
        <w:t>DSA</w:t>
      </w:r>
      <w:r w:rsidR="00B24CBE" w:rsidRPr="00A731B1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Исследование крови на ЦМВ, ВПГ, ВЭБ, </w:t>
      </w:r>
      <w:r w:rsidRPr="00A731B1">
        <w:rPr>
          <w:rFonts w:ascii="Times New Roman" w:hAnsi="Times New Roman" w:cs="Times New Roman"/>
          <w:sz w:val="28"/>
          <w:szCs w:val="28"/>
        </w:rPr>
        <w:t>B</w:t>
      </w:r>
      <w:r w:rsidR="00297F1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-вирус методом ПЦР. Количественное определение вирусов при обнаружении инфекции.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глюкозо-толерантного теста, </w:t>
      </w:r>
      <w:r w:rsidR="006D6E9B">
        <w:rPr>
          <w:rFonts w:ascii="Times New Roman" w:hAnsi="Times New Roman" w:cs="Times New Roman"/>
          <w:sz w:val="28"/>
          <w:szCs w:val="28"/>
          <w:lang w:val="ru-RU"/>
        </w:rPr>
        <w:t>гликемического профиля,</w:t>
      </w:r>
      <w:r w:rsidR="006D6E9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гликированный</w:t>
      </w:r>
      <w:r w:rsidR="00921C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Hb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, инсулин</w:t>
      </w:r>
      <w:r w:rsidR="006D6E9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при нарушении толерантности к глюкозе/сахарном диабете.</w:t>
      </w:r>
    </w:p>
    <w:p w:rsidR="00B24CBE" w:rsidRPr="00A731B1" w:rsidRDefault="00B24CBE" w:rsidP="00D1551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Кровь на прокальцитонин, кровь на стерильность при тяжелых инфекционных осложнениях.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8B2DB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.5 Инструментальные исследования: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УЗИ органов брюшной и плевральных полостей:</w:t>
      </w:r>
      <w:r w:rsidR="00921C6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81250" w:rsidRPr="00A731B1">
        <w:rPr>
          <w:rFonts w:ascii="Times New Roman" w:hAnsi="Times New Roman" w:cs="Times New Roman"/>
          <w:sz w:val="28"/>
          <w:szCs w:val="28"/>
          <w:lang w:val="ru-RU"/>
        </w:rPr>
        <w:t>диффузные изменения ткани печени и поджелудочной железы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, гепатоспленомегалия, асцит, наличие жидкости в</w:t>
      </w:r>
      <w:r w:rsidR="00FD709F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плевральных, брюшной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полостях.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УЗДГ сосудов почек:</w:t>
      </w:r>
      <w:r w:rsidR="00921C6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16D52" w:rsidRPr="00A731B1">
        <w:rPr>
          <w:rFonts w:ascii="Times New Roman" w:hAnsi="Times New Roman" w:cs="Times New Roman"/>
          <w:sz w:val="28"/>
          <w:szCs w:val="28"/>
          <w:lang w:val="ru-RU"/>
        </w:rPr>
        <w:t>снижение/отсутствие линейных скоростей кровотока, повышение индексов сопротивления более 0,7, наличие аваскулярной зоны более 0,3 см, снижение или отсутствие артериального кровотока в диастоле, появление реверсивного кровотока в диастоле (признак тяжелого отторжения)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УЗИ трансплантата: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увеличение объема трансплантата, расширение чашечно-лоханочной системы, расширение мочеточника, наличие выпота в околопочечном пространстве, лимфоцеле, патологических образований, полостей, свищей, камней, микролитов, свищей мочевых путей, отечность (гипоэхогенность) почечной ткани, симптом «выделяющихся пирамид».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ЭхоКГ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: признаки сердечной недостаточности (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ФВ &lt;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60%), снижение сократимости, диастолическая дисфункция, легочная гипертензия, пороки и регургитации клапанов.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Рентгенография легких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: гидроторакс, застойная пневмония, признаки отека/предотека легких, долевая/прикорневая/субтотальная/тотальная пневмония, бронхит, наличие полостей, образования.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Микционная урография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: признаки пузырно-мочеточникового рефлюкса. Цистоскопия:</w:t>
      </w:r>
      <w:r w:rsidR="00393A1A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оценка устьев мочеточников,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признаки цистита, камни мочевого пузыря. 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МРТ/КТ грудного, абдоминального сегментов, малого таза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 увеличение лимфоузлов, полостей, патологических образований, нитей, мицелий грибов, выпот, лимфоцеле, свищи.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Биопсия</w:t>
      </w:r>
      <w:r w:rsidR="00FE614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трансплантированной почки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гистологическим исследованием</w:t>
      </w:r>
      <w:r w:rsidR="005D24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D24C8" w:rsidRPr="005D24C8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2010B5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5D24C8" w:rsidRPr="005D24C8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503747" w:rsidRPr="00A731B1" w:rsidRDefault="001570D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Подготовка к биопсии: </w:t>
      </w:r>
    </w:p>
    <w:p w:rsidR="00951CCE" w:rsidRPr="00A731B1" w:rsidRDefault="001570DB" w:rsidP="00D1551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УЗИ почек для исключения обструкции. </w:t>
      </w:r>
    </w:p>
    <w:p w:rsidR="00951CCE" w:rsidRPr="00A731B1" w:rsidRDefault="001570DB" w:rsidP="00D1551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Если пациент диализ-зависимый, очередной сеанс диализа за день до биопсии (уремия повышает риск кровотечения) </w:t>
      </w:r>
    </w:p>
    <w:p w:rsidR="00503747" w:rsidRPr="00A731B1" w:rsidRDefault="00951CCE" w:rsidP="00D1551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570DB" w:rsidRPr="00A731B1">
        <w:rPr>
          <w:rFonts w:ascii="Times New Roman" w:hAnsi="Times New Roman" w:cs="Times New Roman"/>
          <w:sz w:val="28"/>
          <w:szCs w:val="28"/>
          <w:lang w:val="ru-RU"/>
        </w:rPr>
        <w:t>тмена гепарина за два дня до биопсии</w:t>
      </w:r>
      <w:r w:rsidR="00503747"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03747" w:rsidRPr="00A731B1" w:rsidRDefault="001570DB" w:rsidP="00D1551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АД не выше 160/90</w:t>
      </w:r>
      <w:r w:rsidR="00503747"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03747" w:rsidRPr="00A731B1" w:rsidRDefault="00503747" w:rsidP="00D1551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нормальная свертываемость, тромбоциты &gt;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="009601B1">
        <w:rPr>
          <w:rFonts w:ascii="Times New Roman" w:hAnsi="Times New Roman" w:cs="Times New Roman"/>
          <w:sz w:val="28"/>
          <w:szCs w:val="28"/>
          <w:lang w:val="ru-RU"/>
        </w:rPr>
        <w:t>х10</w:t>
      </w:r>
      <w:r w:rsidR="009601B1" w:rsidRPr="009601B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9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>/л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731B1">
        <w:rPr>
          <w:rFonts w:ascii="Times New Roman" w:hAnsi="Times New Roman" w:cs="Times New Roman"/>
          <w:sz w:val="28"/>
          <w:szCs w:val="28"/>
        </w:rPr>
        <w:t>Hb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&gt;80 г/л;</w:t>
      </w:r>
    </w:p>
    <w:p w:rsidR="001570DB" w:rsidRPr="00A731B1" w:rsidRDefault="00503747" w:rsidP="00D1551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информированное согласие.</w:t>
      </w:r>
    </w:p>
    <w:p w:rsidR="00CD1F54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Фибробронхоскопия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: признаки бронхита, бронхоэктазий.</w:t>
      </w:r>
    </w:p>
    <w:p w:rsidR="00D35668" w:rsidRPr="00A731B1" w:rsidRDefault="00CD1F54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Сцинтиграфия трансплантата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: определить функциональные резервы трансплантата</w:t>
      </w:r>
      <w:r w:rsidR="00D35668" w:rsidRPr="00A73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8B2DB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.6 Показания для консультации специалистов:</w:t>
      </w:r>
    </w:p>
    <w:p w:rsidR="00D35668" w:rsidRPr="00A731B1" w:rsidRDefault="00951CCE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Кардиолог для коррекции терапии</w:t>
      </w:r>
      <w:r w:rsidR="00D35668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хронической сердечной недостаточности, нарушения ритма сердечной деятельности.</w:t>
      </w:r>
    </w:p>
    <w:p w:rsidR="00951CCE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Офтальмолог для диагностики ангиопатии, катаракты. </w:t>
      </w:r>
    </w:p>
    <w:p w:rsidR="00D35668" w:rsidRPr="00A731B1" w:rsidRDefault="00951CCE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Невролог </w:t>
      </w:r>
      <w:r w:rsidR="00D35668" w:rsidRPr="00A731B1">
        <w:rPr>
          <w:rFonts w:ascii="Times New Roman" w:hAnsi="Times New Roman" w:cs="Times New Roman"/>
          <w:sz w:val="28"/>
          <w:szCs w:val="28"/>
          <w:lang w:val="ru-RU"/>
        </w:rPr>
        <w:t>для лечения уремической энцефалопатии.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Психолог для диагностики и коррекции психологических расстройств (депрессия, анорексия и т.п.).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Анестезиолог при необходимости катетеризации центральной вены для подготовки к операции.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Гепатолог при необходимости лечения гепатита</w:t>
      </w:r>
      <w:r w:rsidR="00A208E9">
        <w:rPr>
          <w:rFonts w:ascii="Times New Roman" w:hAnsi="Times New Roman" w:cs="Times New Roman"/>
          <w:sz w:val="28"/>
          <w:szCs w:val="28"/>
          <w:lang w:val="ru-RU"/>
        </w:rPr>
        <w:t>, в том числе,</w:t>
      </w:r>
      <w:r w:rsidR="00A208E9" w:rsidRPr="00A208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08E9" w:rsidRPr="00A731B1">
        <w:rPr>
          <w:rFonts w:ascii="Times New Roman" w:hAnsi="Times New Roman" w:cs="Times New Roman"/>
          <w:sz w:val="28"/>
          <w:szCs w:val="28"/>
          <w:lang w:val="ru-RU"/>
        </w:rPr>
        <w:t>вирусного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Гематолог при развитии тяжелой цитопении, ДВС-синдрома.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Эндокринолог для диагностики и коррекции сахарного диабета.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Оториноларинголог для диагностики и лечения инфекций верхних дыхательных путей.</w:t>
      </w:r>
    </w:p>
    <w:p w:rsidR="00D35668" w:rsidRPr="00A731B1" w:rsidRDefault="00D35668" w:rsidP="00D1551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Клинический фармаколог при необходимости оценк</w:t>
      </w:r>
      <w:r w:rsidR="00951CCE" w:rsidRPr="00A731B1">
        <w:rPr>
          <w:rFonts w:ascii="Times New Roman" w:hAnsi="Times New Roman" w:cs="Times New Roman"/>
          <w:sz w:val="28"/>
          <w:szCs w:val="28"/>
          <w:lang w:val="ru-RU"/>
        </w:rPr>
        <w:t>и лекарственного взаимодействия и выбора лекарственных препаратов.</w:t>
      </w:r>
    </w:p>
    <w:p w:rsidR="00D35668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14. Дифференциальный диагноз:</w:t>
      </w:r>
    </w:p>
    <w:p w:rsidR="00BD5731" w:rsidRDefault="00BD5731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5731" w:rsidRPr="00A731B1" w:rsidRDefault="00BD573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3190"/>
        <w:gridCol w:w="3190"/>
        <w:gridCol w:w="3680"/>
      </w:tblGrid>
      <w:tr w:rsidR="00C55688" w:rsidRPr="00A731B1" w:rsidTr="00976BEE">
        <w:tc>
          <w:tcPr>
            <w:tcW w:w="3190" w:type="dxa"/>
          </w:tcPr>
          <w:p w:rsidR="00C55688" w:rsidRPr="0036056C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56C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3190" w:type="dxa"/>
          </w:tcPr>
          <w:p w:rsidR="00C55688" w:rsidRPr="0036056C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56C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Клинические проявления</w:t>
            </w:r>
          </w:p>
        </w:tc>
        <w:tc>
          <w:tcPr>
            <w:tcW w:w="3680" w:type="dxa"/>
          </w:tcPr>
          <w:p w:rsidR="00C55688" w:rsidRDefault="00C55688" w:rsidP="008D1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56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Морфологические проявления</w:t>
            </w:r>
          </w:p>
          <w:p w:rsidR="00633218" w:rsidRPr="0036056C" w:rsidRDefault="00633218" w:rsidP="008D1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688" w:rsidRPr="00A77B5C" w:rsidTr="00976BEE">
        <w:tc>
          <w:tcPr>
            <w:tcW w:w="3190" w:type="dxa"/>
          </w:tcPr>
          <w:p w:rsidR="00C55688" w:rsidRPr="009000BF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Острое отторжение</w:t>
            </w:r>
          </w:p>
        </w:tc>
        <w:tc>
          <w:tcPr>
            <w:tcW w:w="3190" w:type="dxa"/>
          </w:tcPr>
          <w:p w:rsidR="00C55688" w:rsidRPr="009000BF" w:rsidRDefault="000F2BB4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Гиперкреатинемия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СКФ, </w:t>
            </w:r>
            <w:r w:rsidR="00C5568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гипертермия, артериальная гипертензия, лейкоцитоз </w:t>
            </w:r>
          </w:p>
        </w:tc>
        <w:tc>
          <w:tcPr>
            <w:tcW w:w="3680" w:type="dxa"/>
          </w:tcPr>
          <w:p w:rsidR="00C55688" w:rsidRPr="009000BF" w:rsidRDefault="00B20707" w:rsidP="00B20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Морфологические признаки клеточного или антитело-опосредованного отторжения</w:t>
            </w:r>
          </w:p>
        </w:tc>
      </w:tr>
      <w:tr w:rsidR="009000BF" w:rsidRPr="00A77B5C" w:rsidTr="00976BEE">
        <w:tc>
          <w:tcPr>
            <w:tcW w:w="3190" w:type="dxa"/>
          </w:tcPr>
          <w:p w:rsidR="009000BF" w:rsidRPr="009000BF" w:rsidRDefault="009000BF" w:rsidP="00C7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 болезни и 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novo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гломерулярная болезнь</w:t>
            </w:r>
          </w:p>
        </w:tc>
        <w:tc>
          <w:tcPr>
            <w:tcW w:w="3190" w:type="dxa"/>
          </w:tcPr>
          <w:p w:rsidR="008D1B3C" w:rsidRPr="009000BF" w:rsidRDefault="00760D2B" w:rsidP="00760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Нефротическая протеинурия, прогрессирующее снижение почечных функций и указание на гломерулярное повреждение в нативных почках при возврате болезни. Возможна 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novo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гломерулярная болезнь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(мембранозная нефропатия)</w:t>
            </w:r>
          </w:p>
        </w:tc>
        <w:tc>
          <w:tcPr>
            <w:tcW w:w="3680" w:type="dxa"/>
          </w:tcPr>
          <w:p w:rsidR="009000BF" w:rsidRPr="009000BF" w:rsidRDefault="00760D2B" w:rsidP="00C7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м</w:t>
            </w:r>
            <w:r w:rsidR="00C74F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орфологических признаков ранее существовавшей болезни в трансплантированной почке</w:t>
            </w:r>
          </w:p>
        </w:tc>
      </w:tr>
      <w:tr w:rsidR="00C55688" w:rsidRPr="00A77B5C" w:rsidTr="00976BEE">
        <w:tc>
          <w:tcPr>
            <w:tcW w:w="3190" w:type="dxa"/>
          </w:tcPr>
          <w:p w:rsidR="00C55688" w:rsidRPr="009000BF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ВК-нефропатия</w:t>
            </w:r>
          </w:p>
        </w:tc>
        <w:tc>
          <w:tcPr>
            <w:tcW w:w="3190" w:type="dxa"/>
          </w:tcPr>
          <w:p w:rsidR="00C74FC9" w:rsidRDefault="00C55688" w:rsidP="00C7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Протекает бессимптомно. </w:t>
            </w:r>
            <w:r w:rsidR="00C74FC9" w:rsidRP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Стеноз мочеточника </w:t>
            </w:r>
          </w:p>
          <w:p w:rsidR="00C74FC9" w:rsidRDefault="00C74FC9" w:rsidP="00C7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Геморрагический </w:t>
            </w:r>
            <w:r w:rsidRP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цистит.</w:t>
            </w:r>
          </w:p>
          <w:p w:rsidR="00183FA3" w:rsidRDefault="00183FA3" w:rsidP="00C7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ПЦ</w:t>
            </w:r>
            <w:r w:rsidR="00C5568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крови на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положительно. Декой</w:t>
            </w:r>
            <w:r w:rsidR="00C5568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-клетки в осадке мочи. </w:t>
            </w:r>
          </w:p>
          <w:p w:rsidR="00C55688" w:rsidRPr="00183FA3" w:rsidRDefault="00C55688" w:rsidP="0018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0" w:type="dxa"/>
          </w:tcPr>
          <w:p w:rsidR="00C55688" w:rsidRPr="009000BF" w:rsidRDefault="00C74FC9" w:rsidP="00C7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Тубулярные эпителиальные клетки содержат вирусные включения, п</w:t>
            </w:r>
            <w:r w:rsidR="00C5568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оложительная иммуногистохимия на ВК-протеин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тубулоинтерстициальное воспаление</w:t>
            </w:r>
          </w:p>
        </w:tc>
      </w:tr>
      <w:tr w:rsidR="00C55688" w:rsidRPr="00A77B5C" w:rsidTr="00976BEE">
        <w:tc>
          <w:tcPr>
            <w:tcW w:w="3190" w:type="dxa"/>
          </w:tcPr>
          <w:p w:rsidR="00C55688" w:rsidRPr="009000BF" w:rsidRDefault="00C55688" w:rsidP="0018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21C68" w:rsidRPr="009000BF">
              <w:rPr>
                <w:rFonts w:ascii="Times New Roman" w:hAnsi="Times New Roman" w:cs="Times New Roman"/>
                <w:sz w:val="24"/>
                <w:szCs w:val="24"/>
              </w:rPr>
              <w:t xml:space="preserve">фротоксичность </w:t>
            </w:r>
            <w:r w:rsid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921C68" w:rsidRPr="009000BF">
              <w:rPr>
                <w:rFonts w:ascii="Times New Roman" w:hAnsi="Times New Roman" w:cs="Times New Roman"/>
                <w:sz w:val="24"/>
                <w:szCs w:val="24"/>
              </w:rPr>
              <w:t>нгибитор</w:t>
            </w:r>
            <w:r w:rsid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921C68" w:rsidRPr="009000BF">
              <w:rPr>
                <w:rFonts w:ascii="Times New Roman" w:hAnsi="Times New Roman" w:cs="Times New Roman"/>
                <w:sz w:val="24"/>
                <w:szCs w:val="24"/>
              </w:rPr>
              <w:t xml:space="preserve"> кальци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21C6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</w:p>
        </w:tc>
        <w:tc>
          <w:tcPr>
            <w:tcW w:w="3190" w:type="dxa"/>
          </w:tcPr>
          <w:p w:rsidR="00C55688" w:rsidRPr="009000BF" w:rsidRDefault="00493F8E" w:rsidP="0049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Гиперкреатинемия</w:t>
            </w:r>
            <w:r w:rsid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AE3D59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</w:t>
            </w:r>
            <w:r w:rsidR="00AE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C5568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СКФ, </w:t>
            </w:r>
            <w:r w:rsid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АД, </w:t>
            </w:r>
            <w:r w:rsidR="00C55688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гипомагни</w:t>
            </w:r>
            <w:r w:rsidR="00183FA3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D83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мия, гипохлоремический ацидоз, гипер</w:t>
            </w:r>
            <w:r w:rsidR="0018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калиемия.</w:t>
            </w:r>
          </w:p>
        </w:tc>
        <w:tc>
          <w:tcPr>
            <w:tcW w:w="3680" w:type="dxa"/>
          </w:tcPr>
          <w:p w:rsidR="00C55688" w:rsidRPr="009000BF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Отек и вакуолизированные мелкие цитоплазмы, отек митохондрий и тел цитоплазмы.</w:t>
            </w:r>
          </w:p>
        </w:tc>
      </w:tr>
      <w:tr w:rsidR="00C55688" w:rsidRPr="00A77B5C" w:rsidTr="00976BEE">
        <w:tc>
          <w:tcPr>
            <w:tcW w:w="3190" w:type="dxa"/>
          </w:tcPr>
          <w:p w:rsidR="00C55688" w:rsidRPr="009000BF" w:rsidRDefault="00C55688" w:rsidP="00AC4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 xml:space="preserve">Острый </w:t>
            </w:r>
            <w:r w:rsidR="00AC46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тубуло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некроз</w:t>
            </w:r>
          </w:p>
        </w:tc>
        <w:tc>
          <w:tcPr>
            <w:tcW w:w="3190" w:type="dxa"/>
          </w:tcPr>
          <w:p w:rsidR="00C55688" w:rsidRPr="009000BF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Гиперкреатинемия, снижение СКФ, анурия/олигоурия</w:t>
            </w:r>
          </w:p>
        </w:tc>
        <w:tc>
          <w:tcPr>
            <w:tcW w:w="3680" w:type="dxa"/>
          </w:tcPr>
          <w:p w:rsidR="00C55688" w:rsidRPr="009000BF" w:rsidRDefault="00C55688" w:rsidP="00900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Острый </w:t>
            </w:r>
            <w:r w:rsidR="00AE3D59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тубулярный некроз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острый кортикальный некроз и острый тубулоинтерстициальный нефрит. </w:t>
            </w:r>
          </w:p>
        </w:tc>
      </w:tr>
      <w:tr w:rsidR="00AC4616" w:rsidRPr="00A77B5C" w:rsidTr="00976BEE">
        <w:tc>
          <w:tcPr>
            <w:tcW w:w="3190" w:type="dxa"/>
          </w:tcPr>
          <w:p w:rsidR="00AC4616" w:rsidRPr="00482E9E" w:rsidRDefault="00AC4616" w:rsidP="00482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Тромб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отическая</w:t>
            </w:r>
            <w:r w:rsidRP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микроангиопатия</w:t>
            </w:r>
            <w:r w:rsid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(возврат атипичного ГУС или </w:t>
            </w:r>
            <w:r w:rsidR="00482E9E" w:rsidRPr="009000B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482E9E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82E9E" w:rsidRPr="009000BF">
              <w:rPr>
                <w:rFonts w:ascii="Times New Roman" w:hAnsi="Times New Roman" w:cs="Times New Roman"/>
                <w:sz w:val="24"/>
                <w:szCs w:val="24"/>
              </w:rPr>
              <w:t>novo</w:t>
            </w:r>
            <w:r w:rsid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r w:rsidR="00482E9E" w:rsidRP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ромб</w:t>
            </w:r>
            <w:r w:rsid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отическая</w:t>
            </w:r>
            <w:r w:rsidR="00482E9E" w:rsidRP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микроангиопатия</w:t>
            </w:r>
            <w:r w:rsid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482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90" w:type="dxa"/>
          </w:tcPr>
          <w:p w:rsidR="00AC4616" w:rsidRPr="009000BF" w:rsidRDefault="00482E9E" w:rsidP="00482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Острое почечное повреждение, тромбоцитопения, микроангиопатическая гемолитическая анемия</w:t>
            </w:r>
          </w:p>
        </w:tc>
        <w:tc>
          <w:tcPr>
            <w:tcW w:w="3680" w:type="dxa"/>
          </w:tcPr>
          <w:p w:rsidR="00AC4616" w:rsidRPr="009000BF" w:rsidRDefault="00AC4616" w:rsidP="00D8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Острый тромбоз, отек эндотелиальных клеток, фибрино</w:t>
            </w:r>
            <w:r w:rsidR="00D83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идный некроз артериол и внут</w:t>
            </w:r>
            <w:r w:rsidR="00622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ридолевых ар</w:t>
            </w:r>
            <w:r w:rsidR="00D83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622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D83D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рий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C4616" w:rsidRPr="00A731B1" w:rsidTr="00976BEE">
        <w:tc>
          <w:tcPr>
            <w:tcW w:w="3190" w:type="dxa"/>
          </w:tcPr>
          <w:p w:rsidR="00AC4616" w:rsidRPr="009000BF" w:rsidRDefault="00AC4616" w:rsidP="00AC4616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 xml:space="preserve">Пиелонефрит </w:t>
            </w:r>
          </w:p>
        </w:tc>
        <w:tc>
          <w:tcPr>
            <w:tcW w:w="3190" w:type="dxa"/>
          </w:tcPr>
          <w:p w:rsidR="00AC4616" w:rsidRPr="009000BF" w:rsidRDefault="00AC4616" w:rsidP="00AC4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Интоксикация,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гипертермия,</w:t>
            </w: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дизурия, поллакиурия, боль в напряжение в 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оку, бактериурия, лейкоцитурия</w:t>
            </w:r>
          </w:p>
        </w:tc>
        <w:tc>
          <w:tcPr>
            <w:tcW w:w="3680" w:type="dxa"/>
          </w:tcPr>
          <w:p w:rsidR="00AC4616" w:rsidRPr="009000BF" w:rsidRDefault="00AC4616" w:rsidP="00AC4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Гнойные очаги во многих участках межуточной ткани иногда сливающая и образующая карбункул. 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При выздоровлении - рубцы</w:t>
            </w:r>
          </w:p>
        </w:tc>
      </w:tr>
      <w:tr w:rsidR="00AC4616" w:rsidRPr="00EC40EF" w:rsidTr="00976BEE">
        <w:tc>
          <w:tcPr>
            <w:tcW w:w="3190" w:type="dxa"/>
          </w:tcPr>
          <w:p w:rsidR="00AC4616" w:rsidRPr="009000BF" w:rsidRDefault="00AC4616" w:rsidP="00AC4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Мочевой затек</w:t>
            </w:r>
          </w:p>
        </w:tc>
        <w:tc>
          <w:tcPr>
            <w:tcW w:w="3190" w:type="dxa"/>
          </w:tcPr>
          <w:p w:rsidR="00AC4616" w:rsidRPr="009000BF" w:rsidRDefault="00B2188F" w:rsidP="006221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Гиперкреатинемия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22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отек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</w:t>
            </w:r>
            <w:r w:rsidR="00622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 в области трансплантата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умеренная олигоурия</w:t>
            </w:r>
            <w:r w:rsidR="00AC4616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80" w:type="dxa"/>
          </w:tcPr>
          <w:p w:rsidR="00AC4616" w:rsidRPr="009000BF" w:rsidRDefault="00B2188F" w:rsidP="00AC4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проводится</w:t>
            </w:r>
          </w:p>
        </w:tc>
      </w:tr>
      <w:tr w:rsidR="00AC4616" w:rsidRPr="00A77B5C" w:rsidTr="00976BEE">
        <w:tc>
          <w:tcPr>
            <w:tcW w:w="3190" w:type="dxa"/>
          </w:tcPr>
          <w:p w:rsidR="00AC4616" w:rsidRPr="009000BF" w:rsidRDefault="00AC4616" w:rsidP="001C6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>Обстр</w:t>
            </w:r>
            <w:r w:rsidR="001C6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укция</w:t>
            </w:r>
            <w:r w:rsidRPr="009000BF">
              <w:rPr>
                <w:rFonts w:ascii="Times New Roman" w:hAnsi="Times New Roman" w:cs="Times New Roman"/>
                <w:sz w:val="24"/>
                <w:szCs w:val="24"/>
              </w:rPr>
              <w:t xml:space="preserve"> мочеточника</w:t>
            </w:r>
          </w:p>
        </w:tc>
        <w:tc>
          <w:tcPr>
            <w:tcW w:w="3190" w:type="dxa"/>
          </w:tcPr>
          <w:p w:rsidR="00AC4616" w:rsidRPr="009000BF" w:rsidRDefault="001C6AD6" w:rsidP="001C6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Гиперкреатинемия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C4616" w:rsidRPr="009000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боли, почечная колика, дизурические расстройства </w:t>
            </w:r>
          </w:p>
        </w:tc>
        <w:tc>
          <w:tcPr>
            <w:tcW w:w="3680" w:type="dxa"/>
          </w:tcPr>
          <w:p w:rsidR="00AC4616" w:rsidRPr="009000BF" w:rsidRDefault="00622152" w:rsidP="00B20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УЗИ гидронефроз и сдавление мочеточника</w:t>
            </w:r>
          </w:p>
        </w:tc>
      </w:tr>
    </w:tbl>
    <w:p w:rsidR="007438D6" w:rsidRDefault="007438D6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5688" w:rsidRDefault="00825F90" w:rsidP="00633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Дифференцированный диагноз между острым гуморальным и клеточным отторжением</w:t>
      </w:r>
      <w:r w:rsidR="006F1F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F1FCA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7C12BA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6F1FCA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p w:rsidR="007438D6" w:rsidRPr="00A731B1" w:rsidRDefault="007438D6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151" w:type="dxa"/>
        <w:tblLook w:val="04A0" w:firstRow="1" w:lastRow="0" w:firstColumn="1" w:lastColumn="0" w:noHBand="0" w:noVBand="1"/>
      </w:tblPr>
      <w:tblGrid>
        <w:gridCol w:w="3539"/>
        <w:gridCol w:w="3306"/>
        <w:gridCol w:w="3306"/>
      </w:tblGrid>
      <w:tr w:rsidR="00D01F09" w:rsidTr="00EE2670">
        <w:tc>
          <w:tcPr>
            <w:tcW w:w="3539" w:type="dxa"/>
          </w:tcPr>
          <w:p w:rsidR="00D01F09" w:rsidRPr="00976BEE" w:rsidRDefault="00FB1856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Признаки </w:t>
            </w:r>
          </w:p>
        </w:tc>
        <w:tc>
          <w:tcPr>
            <w:tcW w:w="3306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t>Острое гуморальное отторжение</w:t>
            </w:r>
          </w:p>
        </w:tc>
        <w:tc>
          <w:tcPr>
            <w:tcW w:w="3306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Острое клеточное отторжение</w:t>
            </w:r>
          </w:p>
        </w:tc>
      </w:tr>
      <w:tr w:rsidR="00D01F09" w:rsidRPr="00A77B5C" w:rsidTr="00EE2670">
        <w:tc>
          <w:tcPr>
            <w:tcW w:w="3539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 xml:space="preserve">Интерстиций 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Инфильтрация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Отек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>Непостоянно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>присутствует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610A1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От умеренной до тяжелой</w:t>
            </w:r>
            <w:r w:rsidR="00D01F09"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Присутствует</w:t>
            </w:r>
          </w:p>
        </w:tc>
      </w:tr>
      <w:tr w:rsidR="00D01F09" w:rsidTr="00EE2670">
        <w:tc>
          <w:tcPr>
            <w:tcW w:w="3539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Перитубулярные капи</w:t>
            </w:r>
            <w:r w:rsidR="00EE2670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л</w:t>
            </w: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ляры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</w:rPr>
              <w:t>C</w:t>
            </w: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4</w:t>
            </w: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306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Нейтрофилы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Положительно</w:t>
            </w:r>
          </w:p>
        </w:tc>
        <w:tc>
          <w:tcPr>
            <w:tcW w:w="3306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Мононуклеарные клетки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Отрицательно</w:t>
            </w:r>
          </w:p>
        </w:tc>
      </w:tr>
      <w:tr w:rsidR="00D01F09" w:rsidTr="00EE2670">
        <w:tc>
          <w:tcPr>
            <w:tcW w:w="3539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 xml:space="preserve">Канальцы 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Острый канальцевый некроз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Тубулит</w:t>
            </w:r>
          </w:p>
        </w:tc>
        <w:tc>
          <w:tcPr>
            <w:tcW w:w="3306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Может присутствовать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Нейтрофилы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Обычно отсутствует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Мононуклеарные клетки</w:t>
            </w:r>
          </w:p>
        </w:tc>
      </w:tr>
      <w:tr w:rsidR="00D01F09" w:rsidRPr="00A77B5C" w:rsidTr="00EE2670">
        <w:tc>
          <w:tcPr>
            <w:tcW w:w="3539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Сосуды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Эндоартериит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Фибриноидный некроз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Может присутствовать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Типично присутствие 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Присутствует </w:t>
            </w:r>
            <w:r w:rsidR="002614F9"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при </w:t>
            </w:r>
            <w:r w:rsidR="002614F9" w:rsidRPr="00976BEE">
              <w:rPr>
                <w:rFonts w:ascii="Times New Roman" w:eastAsiaTheme="minorHAnsi" w:hAnsi="Times New Roman" w:cs="Times New Roman"/>
                <w:sz w:val="24"/>
                <w:szCs w:val="24"/>
              </w:rPr>
              <w:t>II</w:t>
            </w: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типе</w:t>
            </w:r>
          </w:p>
          <w:p w:rsidR="00D01F09" w:rsidRPr="00976BEE" w:rsidRDefault="00D01F09" w:rsidP="00261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Присутствует</w:t>
            </w:r>
            <w:r w:rsidR="002614F9"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при</w:t>
            </w: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614F9" w:rsidRPr="00976BEE">
              <w:rPr>
                <w:rFonts w:ascii="Times New Roman" w:eastAsiaTheme="minorHAnsi" w:hAnsi="Times New Roman" w:cs="Times New Roman"/>
                <w:sz w:val="24"/>
                <w:szCs w:val="24"/>
              </w:rPr>
              <w:t>III</w:t>
            </w: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типе</w:t>
            </w:r>
          </w:p>
        </w:tc>
      </w:tr>
      <w:tr w:rsidR="00D01F09" w:rsidTr="00EE2670">
        <w:tc>
          <w:tcPr>
            <w:tcW w:w="3539" w:type="dxa"/>
          </w:tcPr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Гломерулы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Воспал</w:t>
            </w:r>
            <w:r w:rsidR="002614F9"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ительные</w:t>
            </w: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клетк</w:t>
            </w:r>
            <w:r w:rsidR="002614F9"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и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Фибриноидный некроз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Нейтрофилы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Может присутствовать</w:t>
            </w:r>
          </w:p>
        </w:tc>
        <w:tc>
          <w:tcPr>
            <w:tcW w:w="3306" w:type="dxa"/>
          </w:tcPr>
          <w:p w:rsidR="00D01F09" w:rsidRPr="00976BEE" w:rsidRDefault="00D01F0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Мононуклеарные клетки </w:t>
            </w:r>
          </w:p>
          <w:p w:rsidR="00D01F09" w:rsidRPr="00976BEE" w:rsidRDefault="00D01F09" w:rsidP="00D01F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6BEE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Типично отсутствие </w:t>
            </w:r>
          </w:p>
        </w:tc>
      </w:tr>
    </w:tbl>
    <w:p w:rsidR="007438D6" w:rsidRDefault="007438D6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лечения: </w:t>
      </w:r>
    </w:p>
    <w:p w:rsidR="00D35668" w:rsidRPr="00A731B1" w:rsidRDefault="00D35668" w:rsidP="00D1551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Восстановление или улучшение функции трансплантата;</w:t>
      </w:r>
    </w:p>
    <w:p w:rsidR="00D35668" w:rsidRPr="00A731B1" w:rsidRDefault="00393A1A" w:rsidP="00D1551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Трансплант</w:t>
      </w:r>
      <w:r w:rsidR="00D35668" w:rsidRPr="00A731B1">
        <w:rPr>
          <w:rFonts w:ascii="Times New Roman" w:hAnsi="Times New Roman" w:cs="Times New Roman"/>
          <w:sz w:val="28"/>
          <w:szCs w:val="28"/>
          <w:lang w:val="ru-RU"/>
        </w:rPr>
        <w:t>эктомия при отсутствии эффекта от проводимой терапии.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15. Тактика лечения: 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15.1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Алгоритм по лечению пациентов</w:t>
      </w:r>
      <w:r w:rsidR="007438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06E9" w:rsidRPr="00A731B1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2010B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106E9" w:rsidRPr="00A731B1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A648B" w:rsidRPr="00A731B1" w:rsidRDefault="00A90D25" w:rsidP="00A731B1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 w:rsidRPr="00A731B1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t>Лечение острого отторжения</w:t>
      </w:r>
    </w:p>
    <w:p w:rsidR="00A90D25" w:rsidRPr="00A731B1" w:rsidRDefault="00A90D25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438D6" w:rsidRDefault="004C6D20" w:rsidP="00A731B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2DD2F020">
            <wp:extent cx="6426891" cy="362695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804" cy="3635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6D20" w:rsidRDefault="004C6D20" w:rsidP="00A731B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6D20" w:rsidRDefault="004C6D20" w:rsidP="00A731B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438D6" w:rsidRPr="00A731B1" w:rsidRDefault="00D113A1" w:rsidP="00A731B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Терапия острого клеточного отторжения</w:t>
      </w:r>
      <w:r w:rsidR="007438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106E9" w:rsidRPr="00A731B1">
        <w:rPr>
          <w:rFonts w:ascii="Times New Roman" w:hAnsi="Times New Roman" w:cs="Times New Roman"/>
          <w:b/>
          <w:sz w:val="28"/>
          <w:szCs w:val="28"/>
          <w:lang w:val="ru-RU"/>
        </w:rPr>
        <w:t>[2]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ED1825" w:rsidRPr="00A731B1" w:rsidTr="006E5808"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b/>
                <w:sz w:val="24"/>
                <w:szCs w:val="24"/>
              </w:rPr>
              <w:t>Терапия</w:t>
            </w:r>
          </w:p>
          <w:p w:rsidR="007438D6" w:rsidRPr="007438D6" w:rsidRDefault="007438D6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b/>
                <w:sz w:val="24"/>
                <w:szCs w:val="24"/>
              </w:rPr>
              <w:t>Препарат</w:t>
            </w:r>
          </w:p>
        </w:tc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ED1825" w:rsidRPr="00A77B5C" w:rsidTr="006E5808"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Терапия 1-ой линии</w:t>
            </w:r>
          </w:p>
        </w:tc>
        <w:tc>
          <w:tcPr>
            <w:tcW w:w="3115" w:type="dxa"/>
          </w:tcPr>
          <w:p w:rsidR="00ED1825" w:rsidRPr="007438D6" w:rsidRDefault="00ED1825" w:rsidP="00437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Метипред 600 мг/м</w:t>
            </w:r>
            <w:r w:rsidRPr="007438D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="007C5E9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 </w:t>
            </w: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(максимальная доза </w:t>
            </w:r>
            <w:r w:rsidR="007C5E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1000мг)</w:t>
            </w: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3-5 дней</w:t>
            </w:r>
          </w:p>
        </w:tc>
        <w:tc>
          <w:tcPr>
            <w:tcW w:w="3115" w:type="dxa"/>
          </w:tcPr>
          <w:p w:rsidR="00ED1825" w:rsidRPr="007438D6" w:rsidRDefault="00D113A1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Затем метипред</w:t>
            </w:r>
            <w:r w:rsidR="00ED1825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дня:</w:t>
            </w:r>
          </w:p>
          <w:p w:rsidR="00ED1825" w:rsidRPr="007438D6" w:rsidRDefault="00ED1825" w:rsidP="00DC0E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2мг/кг</w:t>
            </w:r>
            <w:r w:rsidR="00DC0E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→1,5мг/кг→1м</w:t>
            </w: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D113A1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/кг→ возврат к начальной дозе метипреда</w:t>
            </w:r>
          </w:p>
        </w:tc>
      </w:tr>
      <w:tr w:rsidR="00ED1825" w:rsidRPr="00A731B1" w:rsidTr="006E5808">
        <w:tc>
          <w:tcPr>
            <w:tcW w:w="3115" w:type="dxa"/>
          </w:tcPr>
          <w:p w:rsidR="00ED1825" w:rsidRPr="007438D6" w:rsidRDefault="00AE3D59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Терапия 2-ой линии </w:t>
            </w: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ED1825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рез</w:t>
            </w:r>
            <w:r w:rsidR="00D113A1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истентности к стероидам</w:t>
            </w:r>
            <w:r w:rsidR="00ED1825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115" w:type="dxa"/>
          </w:tcPr>
          <w:p w:rsidR="00ED1825" w:rsidRPr="007438D6" w:rsidRDefault="00D113A1" w:rsidP="007C5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АТГ (кроличий</w:t>
            </w:r>
            <w:r w:rsidR="00ED1825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1,5-2 мг/кг в день до 7 раз</w:t>
            </w:r>
          </w:p>
        </w:tc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поддерживающую ИСТ</w:t>
            </w:r>
          </w:p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1825" w:rsidRPr="00A731B1" w:rsidTr="006E5808"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Терапия 3-ей линии</w:t>
            </w:r>
          </w:p>
        </w:tc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Муромонап 3 или ОКТ3 2,5-5 мг/сут 10 дней.</w:t>
            </w:r>
          </w:p>
        </w:tc>
        <w:tc>
          <w:tcPr>
            <w:tcW w:w="3115" w:type="dxa"/>
          </w:tcPr>
          <w:p w:rsidR="00ED1825" w:rsidRPr="007438D6" w:rsidRDefault="00ED1825" w:rsidP="00A73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Используется</w:t>
            </w:r>
            <w:r w:rsidR="00A90D25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очень</w:t>
            </w:r>
            <w:r w:rsidR="00A90D25" w:rsidRPr="00743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редко</w:t>
            </w:r>
          </w:p>
        </w:tc>
      </w:tr>
    </w:tbl>
    <w:p w:rsidR="00ED1825" w:rsidRPr="00A731B1" w:rsidRDefault="00ED182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825" w:rsidRPr="00A731B1" w:rsidRDefault="00ED1825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Инфузия Метипреда:</w:t>
      </w:r>
    </w:p>
    <w:p w:rsidR="00ED1825" w:rsidRPr="00A731B1" w:rsidRDefault="00D113A1" w:rsidP="00D1551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Метипред 600 мг/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</m:oMath>
      <w:r w:rsidR="007A648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максим</w:t>
      </w:r>
      <w:r w:rsidR="00A90D25" w:rsidRPr="00A731B1">
        <w:rPr>
          <w:rFonts w:ascii="Times New Roman" w:hAnsi="Times New Roman" w:cs="Times New Roman"/>
          <w:sz w:val="28"/>
          <w:szCs w:val="28"/>
          <w:lang w:val="ru-RU"/>
        </w:rPr>
        <w:t>альная доза 1000 мг</w:t>
      </w:r>
      <w:r w:rsidR="007A648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3-5 дней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</w:p>
    <w:p w:rsidR="00ED1825" w:rsidRPr="00A731B1" w:rsidRDefault="00ED1825" w:rsidP="00D1551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Инфузия на 0,9% физ</w:t>
      </w:r>
      <w:r w:rsidR="00D07C81">
        <w:rPr>
          <w:rFonts w:ascii="Times New Roman" w:hAnsi="Times New Roman" w:cs="Times New Roman"/>
          <w:sz w:val="28"/>
          <w:szCs w:val="28"/>
          <w:lang w:val="ru-RU"/>
        </w:rPr>
        <w:t>иологическом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растворе 50-100 мл в/в капельно в течение </w:t>
      </w:r>
      <w:r w:rsidR="00D07C81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ED1825" w:rsidRPr="00A731B1" w:rsidRDefault="00D113A1" w:rsidP="00D1551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Мониторинг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артериального давления, частоты сердечных сокращений, частоты дыхания.</w:t>
      </w:r>
    </w:p>
    <w:p w:rsidR="00ED1825" w:rsidRPr="00A731B1" w:rsidRDefault="00ED182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Протокол инфузии</w:t>
      </w:r>
      <w:r w:rsidR="007A648B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АТГ</w:t>
      </w:r>
      <w:r w:rsidR="007A648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кроличий): 1,5-2 мг/кг</w:t>
      </w:r>
      <w:r w:rsidR="00D07C81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7 дней.</w:t>
      </w:r>
    </w:p>
    <w:p w:rsidR="00ED1825" w:rsidRPr="00A731B1" w:rsidRDefault="00ED182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Перед инфузией:</w:t>
      </w:r>
    </w:p>
    <w:p w:rsidR="00F96F35" w:rsidRDefault="00F96F35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контроль витальных функций (измер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ение температуры,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АД, ЧСС, ЧД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, сатурации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 массы тела;</w:t>
      </w:r>
    </w:p>
    <w:p w:rsidR="00F96F35" w:rsidRDefault="00ED1825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31B1">
        <w:rPr>
          <w:rFonts w:ascii="Times New Roman" w:hAnsi="Times New Roman" w:cs="Times New Roman"/>
          <w:sz w:val="28"/>
          <w:szCs w:val="28"/>
          <w:lang w:val="kk-KZ"/>
        </w:rPr>
        <w:t>- при необходимости проведение гемодиализа и ультрафильтрации</w:t>
      </w:r>
      <w:r w:rsidR="00D113A1" w:rsidRPr="00A731B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96F35" w:rsidRDefault="00D113A1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31B1">
        <w:rPr>
          <w:rFonts w:ascii="Times New Roman" w:hAnsi="Times New Roman" w:cs="Times New Roman"/>
          <w:sz w:val="28"/>
          <w:szCs w:val="28"/>
          <w:lang w:val="kk-KZ"/>
        </w:rPr>
        <w:t>- р</w:t>
      </w:r>
      <w:r w:rsidR="00ED1825" w:rsidRPr="00A731B1">
        <w:rPr>
          <w:rFonts w:ascii="Times New Roman" w:hAnsi="Times New Roman" w:cs="Times New Roman"/>
          <w:sz w:val="28"/>
          <w:szCs w:val="28"/>
          <w:lang w:val="kk-KZ"/>
        </w:rPr>
        <w:t>ентгено</w:t>
      </w:r>
      <w:r w:rsidRPr="00A731B1">
        <w:rPr>
          <w:rFonts w:ascii="Times New Roman" w:hAnsi="Times New Roman" w:cs="Times New Roman"/>
          <w:sz w:val="28"/>
          <w:szCs w:val="28"/>
          <w:lang w:val="kk-KZ"/>
        </w:rPr>
        <w:t xml:space="preserve">графия органов грудной клетки </w:t>
      </w:r>
      <w:r w:rsidR="00303FAD" w:rsidRPr="00A731B1">
        <w:rPr>
          <w:rFonts w:ascii="Times New Roman" w:hAnsi="Times New Roman" w:cs="Times New Roman"/>
          <w:sz w:val="28"/>
          <w:szCs w:val="28"/>
          <w:lang w:val="kk-KZ"/>
        </w:rPr>
        <w:t>для исключения инфекций</w:t>
      </w:r>
      <w:r w:rsidR="00ED1825" w:rsidRPr="00A731B1">
        <w:rPr>
          <w:rFonts w:ascii="Times New Roman" w:hAnsi="Times New Roman" w:cs="Times New Roman"/>
          <w:sz w:val="28"/>
          <w:szCs w:val="28"/>
          <w:lang w:val="kk-KZ"/>
        </w:rPr>
        <w:t xml:space="preserve"> и отека </w:t>
      </w:r>
    </w:p>
    <w:p w:rsidR="00ED1825" w:rsidRPr="00A731B1" w:rsidRDefault="00ED1825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31B1">
        <w:rPr>
          <w:rFonts w:ascii="Times New Roman" w:hAnsi="Times New Roman" w:cs="Times New Roman"/>
          <w:sz w:val="28"/>
          <w:szCs w:val="28"/>
          <w:lang w:val="kk-KZ"/>
        </w:rPr>
        <w:t>легких</w:t>
      </w:r>
      <w:r w:rsidR="00D113A1" w:rsidRPr="00A731B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D1825" w:rsidRPr="00A731B1" w:rsidRDefault="00ED1825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31B1">
        <w:rPr>
          <w:rFonts w:ascii="Times New Roman" w:hAnsi="Times New Roman" w:cs="Times New Roman"/>
          <w:sz w:val="28"/>
          <w:szCs w:val="28"/>
          <w:lang w:val="kk-KZ"/>
        </w:rPr>
        <w:t>- катетеризация центральной вены</w:t>
      </w:r>
      <w:r w:rsidR="00D113A1" w:rsidRPr="00A731B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D1825" w:rsidRPr="00A731B1" w:rsidRDefault="00ED1825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31B1">
        <w:rPr>
          <w:rFonts w:ascii="Times New Roman" w:hAnsi="Times New Roman" w:cs="Times New Roman"/>
          <w:sz w:val="28"/>
          <w:szCs w:val="28"/>
          <w:lang w:val="kk-KZ"/>
        </w:rPr>
        <w:t>- информированное согласие пациента</w:t>
      </w:r>
      <w:r w:rsidR="00D113A1" w:rsidRPr="00A731B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D1825" w:rsidRPr="00F96F35" w:rsidRDefault="00F96F3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Инфузия</w:t>
      </w:r>
      <w:r w:rsidR="00ED1825" w:rsidRPr="00A731B1">
        <w:rPr>
          <w:rFonts w:ascii="Times New Roman" w:hAnsi="Times New Roman" w:cs="Times New Roman"/>
          <w:sz w:val="28"/>
          <w:szCs w:val="28"/>
        </w:rPr>
        <w:t xml:space="preserve"> АТГ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D1825" w:rsidRPr="00A731B1" w:rsidRDefault="007A648B" w:rsidP="00D1551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Премедикация</w:t>
      </w:r>
      <w:r w:rsidR="00BD7D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CE2DD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0 мин до инфузии АТГ</w:t>
      </w:r>
    </w:p>
    <w:p w:rsidR="00ED1825" w:rsidRPr="00A731B1" w:rsidRDefault="00ED1825" w:rsidP="00D1551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Парацетамол 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15 мг/кг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через рот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D1825" w:rsidRPr="00A731B1" w:rsidRDefault="00D113A1" w:rsidP="00D1551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Хлорфенамин 5-10 мг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внутримышечно</w:t>
      </w:r>
      <w:r w:rsidR="00E67941"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D1825" w:rsidRPr="00A731B1" w:rsidRDefault="00ED1825" w:rsidP="00D1551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Мети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лпреднизолон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100 мг (+физиологический раствор 50-100 мл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) внутривенно капельно за 30 мин.</w:t>
      </w:r>
    </w:p>
    <w:p w:rsidR="00ED1825" w:rsidRPr="00A731B1" w:rsidRDefault="00ED1825" w:rsidP="00D1551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АТГ (1,5 мг/кг)</w:t>
      </w:r>
      <w:r w:rsidR="00BD7D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+ 5% раствор глюкозы или</w:t>
      </w:r>
      <w:r w:rsidR="007A648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0,9 % физ</w:t>
      </w:r>
      <w:r w:rsidR="00BD7D33">
        <w:rPr>
          <w:rFonts w:ascii="Times New Roman" w:hAnsi="Times New Roman" w:cs="Times New Roman"/>
          <w:sz w:val="28"/>
          <w:szCs w:val="28"/>
          <w:lang w:val="ru-RU"/>
        </w:rPr>
        <w:t xml:space="preserve">иологический </w:t>
      </w:r>
      <w:r w:rsidR="007A648B" w:rsidRPr="00A731B1">
        <w:rPr>
          <w:rFonts w:ascii="Times New Roman" w:hAnsi="Times New Roman" w:cs="Times New Roman"/>
          <w:sz w:val="28"/>
          <w:szCs w:val="28"/>
          <w:lang w:val="ru-RU"/>
        </w:rPr>
        <w:t>раствор 250-500 мл (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1-ый час -50мл), затем в течение 6 часов через инфузионную систему с фильтром 0,22 мм</w:t>
      </w:r>
      <w:r w:rsidR="00BD7D3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D1825" w:rsidRPr="00A731B1" w:rsidRDefault="00ED1825" w:rsidP="00D1551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Мониторинг</w:t>
      </w:r>
    </w:p>
    <w:p w:rsidR="00ED1825" w:rsidRPr="00A731B1" w:rsidRDefault="00ED1825" w:rsidP="00D1551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Мониторинг витальных функций (АД, ЧСС, ЧД, сатурация, температура тела)</w:t>
      </w:r>
    </w:p>
    <w:p w:rsidR="00ED1825" w:rsidRPr="00A731B1" w:rsidRDefault="00ED1825" w:rsidP="00D1551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Контроль 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лейкоцитов крови в последние дни:</w:t>
      </w:r>
    </w:p>
    <w:p w:rsidR="00ED1825" w:rsidRPr="00A731B1" w:rsidRDefault="007A648B" w:rsidP="00D15516">
      <w:pPr>
        <w:pStyle w:val="a4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лейкоциты &lt;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2,5</w:t>
      </w:r>
      <w:r w:rsidR="000B402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D1825" w:rsidRPr="00A731B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9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/л и тромбоциты </w:t>
      </w:r>
      <w:r w:rsidR="007A1BD8" w:rsidRPr="00A731B1">
        <w:rPr>
          <w:rFonts w:ascii="Times New Roman" w:hAnsi="Times New Roman" w:cs="Times New Roman"/>
          <w:sz w:val="28"/>
          <w:szCs w:val="28"/>
          <w:lang w:val="ru-RU"/>
        </w:rPr>
        <w:t>&lt;</w:t>
      </w:r>
      <w:r w:rsidR="007A1BD8">
        <w:rPr>
          <w:rFonts w:ascii="Times New Roman" w:hAnsi="Times New Roman" w:cs="Times New Roman"/>
          <w:sz w:val="28"/>
          <w:szCs w:val="28"/>
          <w:lang w:val="ru-RU"/>
        </w:rPr>
        <w:t>80</w:t>
      </w:r>
      <w:r w:rsidR="000B402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D1825" w:rsidRPr="00A731B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9</w:t>
      </w:r>
      <w:r w:rsidR="00ED1825" w:rsidRPr="000B402E">
        <w:rPr>
          <w:rFonts w:ascii="Times New Roman" w:hAnsi="Times New Roman" w:cs="Times New Roman"/>
          <w:sz w:val="28"/>
          <w:szCs w:val="28"/>
          <w:lang w:val="ru-RU"/>
        </w:rPr>
        <w:t>/л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- дозу следует уменьшить вдвое.</w:t>
      </w:r>
    </w:p>
    <w:p w:rsidR="00ED1825" w:rsidRPr="00A731B1" w:rsidRDefault="007A648B" w:rsidP="00D15516">
      <w:pPr>
        <w:pStyle w:val="a4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Лейкоциты &lt;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1,5</w:t>
      </w:r>
      <w:r w:rsidR="000B402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D1825" w:rsidRPr="00A731B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9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/л 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и тромбоци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ты</w:t>
      </w:r>
      <w:r w:rsidR="007A1B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&lt;50</w:t>
      </w:r>
      <w:r w:rsidR="000B402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D1825" w:rsidRPr="00A731B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9</w:t>
      </w:r>
      <w:r w:rsidR="00ED1825" w:rsidRPr="000B402E">
        <w:rPr>
          <w:rFonts w:ascii="Times New Roman" w:hAnsi="Times New Roman" w:cs="Times New Roman"/>
          <w:sz w:val="28"/>
          <w:szCs w:val="28"/>
          <w:lang w:val="ru-RU"/>
        </w:rPr>
        <w:t>/л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– отменить АТГ.</w:t>
      </w:r>
    </w:p>
    <w:p w:rsidR="00ED1825" w:rsidRPr="00A731B1" w:rsidRDefault="00ED1825" w:rsidP="00A731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оддерживающая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иммуносупрессивная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терапия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бычно прекращается на период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лечения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АТГ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D1825" w:rsidRPr="00A731B1" w:rsidRDefault="00ED1825" w:rsidP="00D1551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Профилактика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инфекций:</w:t>
      </w:r>
    </w:p>
    <w:p w:rsidR="00ED1825" w:rsidRPr="00A731B1" w:rsidRDefault="00303FAD" w:rsidP="00D1551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Ко-тримоксазол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против </w:t>
      </w:r>
      <w:r w:rsidR="00ED1825" w:rsidRPr="00A731B1">
        <w:rPr>
          <w:rFonts w:ascii="Times New Roman" w:hAnsi="Times New Roman" w:cs="Times New Roman"/>
          <w:sz w:val="28"/>
          <w:szCs w:val="28"/>
        </w:rPr>
        <w:t>Pneumocistis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D1825" w:rsidRPr="00A731B1">
        <w:rPr>
          <w:rFonts w:ascii="Times New Roman" w:hAnsi="Times New Roman" w:cs="Times New Roman"/>
          <w:sz w:val="28"/>
          <w:szCs w:val="28"/>
        </w:rPr>
        <w:t>jiroveci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3-х месяцев</w:t>
      </w:r>
    </w:p>
    <w:p w:rsidR="00ED1825" w:rsidRPr="00A731B1" w:rsidRDefault="000B402E" w:rsidP="00D1551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алганцикловир против ЦМВ в течение 3-х месяцев.</w:t>
      </w:r>
    </w:p>
    <w:p w:rsidR="00ED1825" w:rsidRPr="00A731B1" w:rsidRDefault="00ED1825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Осложнения</w:t>
      </w:r>
      <w:r w:rsidR="000B40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терапии:</w:t>
      </w:r>
    </w:p>
    <w:p w:rsidR="00ED1825" w:rsidRPr="00A731B1" w:rsidRDefault="00ED1825" w:rsidP="00D1551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Массивное Т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-клеточное истощение в последующие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месяцы до года.</w:t>
      </w:r>
    </w:p>
    <w:p w:rsidR="00ED1825" w:rsidRPr="00A731B1" w:rsidRDefault="00ED1825" w:rsidP="00D1551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Ми</w:t>
      </w:r>
      <w:r w:rsidR="00277BC0" w:rsidRPr="00A731B1">
        <w:rPr>
          <w:rFonts w:ascii="Times New Roman" w:hAnsi="Times New Roman" w:cs="Times New Roman"/>
          <w:sz w:val="28"/>
          <w:szCs w:val="28"/>
        </w:rPr>
        <w:t>нимальные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7BC0" w:rsidRPr="00A731B1">
        <w:rPr>
          <w:rFonts w:ascii="Times New Roman" w:hAnsi="Times New Roman" w:cs="Times New Roman"/>
          <w:sz w:val="28"/>
          <w:szCs w:val="28"/>
        </w:rPr>
        <w:t>аллергические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7BC0" w:rsidRPr="00A731B1">
        <w:rPr>
          <w:rFonts w:ascii="Times New Roman" w:hAnsi="Times New Roman" w:cs="Times New Roman"/>
          <w:sz w:val="28"/>
          <w:szCs w:val="28"/>
        </w:rPr>
        <w:t>реакции.</w:t>
      </w:r>
    </w:p>
    <w:p w:rsidR="00ED1825" w:rsidRPr="00A731B1" w:rsidRDefault="00ED1825" w:rsidP="00D1551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Малые и генерализованные инфекции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AE3D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 после терапии.</w:t>
      </w:r>
    </w:p>
    <w:p w:rsidR="000B402E" w:rsidRDefault="00ED1825" w:rsidP="00D1551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PTLD</w:t>
      </w:r>
      <w:r w:rsidR="006D5E11" w:rsidRPr="006D5E1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6D5E11" w:rsidRPr="00A731B1">
        <w:rPr>
          <w:rFonts w:ascii="Times New Roman" w:hAnsi="Times New Roman" w:cs="Times New Roman"/>
          <w:sz w:val="28"/>
          <w:szCs w:val="28"/>
          <w:lang w:val="ru-RU"/>
        </w:rPr>
        <w:t>посттрансплантационная лимфопролиферативная болезнь</w:t>
      </w:r>
      <w:r w:rsidR="006D5E11" w:rsidRPr="006D5E1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 другие злокачественные опухоли, особенно связанные с вирусом</w:t>
      </w:r>
      <w:r w:rsidR="000B402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D1825" w:rsidRPr="000B402E" w:rsidRDefault="00303FAD" w:rsidP="000B40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402E">
        <w:rPr>
          <w:rFonts w:ascii="Times New Roman" w:hAnsi="Times New Roman" w:cs="Times New Roman"/>
          <w:sz w:val="28"/>
          <w:szCs w:val="28"/>
          <w:lang w:val="ru-RU"/>
        </w:rPr>
        <w:t>После успешного лечения пациента возвращают к его начальной поддерживающей иммуносупрессии.</w:t>
      </w:r>
    </w:p>
    <w:p w:rsidR="00ED1825" w:rsidRPr="00A731B1" w:rsidRDefault="00ED1825" w:rsidP="00A731B1">
      <w:pPr>
        <w:spacing w:after="0" w:line="240" w:lineRule="auto"/>
        <w:ind w:left="14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825" w:rsidRPr="00A731B1" w:rsidRDefault="00507BCD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Протокол инфузии препаратом М</w:t>
      </w:r>
      <w:r w:rsidR="00ED1825" w:rsidRPr="00A731B1">
        <w:rPr>
          <w:rFonts w:ascii="Times New Roman" w:hAnsi="Times New Roman" w:cs="Times New Roman"/>
          <w:b/>
          <w:sz w:val="28"/>
          <w:szCs w:val="28"/>
          <w:lang w:val="ru-RU"/>
        </w:rPr>
        <w:t>уромонап 3 или ОКТ3</w:t>
      </w:r>
      <w:r w:rsidR="00CE2DDB">
        <w:rPr>
          <w:rFonts w:ascii="Times New Roman" w:hAnsi="Times New Roman" w:cs="Times New Roman"/>
          <w:sz w:val="28"/>
          <w:szCs w:val="28"/>
          <w:lang w:val="ru-RU"/>
        </w:rPr>
        <w:t xml:space="preserve"> -  моноклональное антитело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, выделенн</w:t>
      </w:r>
      <w:r w:rsidR="00CE2DDB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у мышей, котор</w:t>
      </w:r>
      <w:r w:rsidR="00CE2DDB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связывает </w:t>
      </w:r>
      <w:r w:rsidR="00E67941" w:rsidRPr="00A731B1">
        <w:rPr>
          <w:rFonts w:ascii="Times New Roman" w:hAnsi="Times New Roman" w:cs="Times New Roman"/>
          <w:sz w:val="28"/>
          <w:szCs w:val="28"/>
        </w:rPr>
        <w:t>CD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3 комплекс в Т – клетках и удаляет эти клетки из кровотока в </w:t>
      </w:r>
      <w:r w:rsidR="00CE2DDB">
        <w:rPr>
          <w:rFonts w:ascii="Times New Roman" w:hAnsi="Times New Roman" w:cs="Times New Roman"/>
          <w:sz w:val="28"/>
          <w:szCs w:val="28"/>
          <w:lang w:val="ru-RU"/>
        </w:rPr>
        <w:t>ретикулоэндотелиальную систему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. Доза 2,5-5 г /ежедневно в 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течение 10 дней. Применяе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тся при </w:t>
      </w:r>
      <w:r w:rsidR="00610787" w:rsidRPr="00A731B1">
        <w:rPr>
          <w:rFonts w:ascii="Times New Roman" w:hAnsi="Times New Roman" w:cs="Times New Roman"/>
          <w:sz w:val="28"/>
          <w:szCs w:val="28"/>
          <w:lang w:val="ru-RU"/>
        </w:rPr>
        <w:t>рефр</w:t>
      </w:r>
      <w:r w:rsidR="0061078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10787" w:rsidRPr="00A731B1">
        <w:rPr>
          <w:rFonts w:ascii="Times New Roman" w:hAnsi="Times New Roman" w:cs="Times New Roman"/>
          <w:sz w:val="28"/>
          <w:szCs w:val="28"/>
          <w:lang w:val="ru-RU"/>
        </w:rPr>
        <w:t>кторном Т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- клеточно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отторжении</w:t>
      </w:r>
      <w:r w:rsidR="00D113A1" w:rsidRPr="00A73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7941" w:rsidRPr="00A731B1" w:rsidRDefault="00E67941" w:rsidP="00D1551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Премедикация</w:t>
      </w:r>
      <w:r w:rsidR="00CE2DDB">
        <w:rPr>
          <w:rFonts w:ascii="Times New Roman" w:hAnsi="Times New Roman" w:cs="Times New Roman"/>
          <w:sz w:val="28"/>
          <w:szCs w:val="28"/>
          <w:lang w:val="ru-RU"/>
        </w:rPr>
        <w:t xml:space="preserve"> за 6</w:t>
      </w:r>
      <w:r w:rsidR="00303FAD" w:rsidRPr="00A731B1">
        <w:rPr>
          <w:rFonts w:ascii="Times New Roman" w:hAnsi="Times New Roman" w:cs="Times New Roman"/>
          <w:sz w:val="28"/>
          <w:szCs w:val="28"/>
          <w:lang w:val="ru-RU"/>
        </w:rPr>
        <w:t>0 мин до введения Муронап 3 или ОКТ</w:t>
      </w:r>
      <w:r w:rsidR="006C1E6C" w:rsidRPr="00A731B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C1E6C" w:rsidRPr="00A731B1" w:rsidRDefault="006C1E6C" w:rsidP="00D1551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Парацетамол 15 мг/кг через рот;</w:t>
      </w:r>
    </w:p>
    <w:p w:rsidR="006C1E6C" w:rsidRPr="00A731B1" w:rsidRDefault="006C1E6C" w:rsidP="00D1551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Хлорфенамин 5-10 мг вну</w:t>
      </w:r>
      <w:r w:rsidR="003D743F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римышечно;</w:t>
      </w:r>
    </w:p>
    <w:p w:rsidR="006C1E6C" w:rsidRPr="00A731B1" w:rsidRDefault="006C1E6C" w:rsidP="00D1551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Метилпреднизолон 100 мг (+физиологический раствор 50-100 мл) внутривенно капельно за 30 мин.</w:t>
      </w:r>
    </w:p>
    <w:p w:rsidR="001B1C02" w:rsidRPr="00A731B1" w:rsidRDefault="00E67941" w:rsidP="00D1551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Муромонап 3 или ОКТ3. Доза 2,5-5 г/ежедневно в течение 10 дней</w:t>
      </w:r>
      <w:r w:rsidR="001B1C0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731B1">
        <w:rPr>
          <w:rFonts w:ascii="Times New Roman" w:hAnsi="Times New Roman" w:cs="Times New Roman"/>
          <w:sz w:val="28"/>
          <w:szCs w:val="28"/>
        </w:rPr>
        <w:t> 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мл 1</w:t>
      </w:r>
      <w:r w:rsidRPr="00A731B1">
        <w:rPr>
          <w:rFonts w:ascii="Times New Roman" w:hAnsi="Times New Roman" w:cs="Times New Roman"/>
          <w:sz w:val="28"/>
          <w:szCs w:val="28"/>
        </w:rPr>
        <w:t> 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мг муромонаба–СД3, в ампулах по 5</w:t>
      </w:r>
      <w:r w:rsidRPr="00A731B1">
        <w:rPr>
          <w:rFonts w:ascii="Times New Roman" w:hAnsi="Times New Roman" w:cs="Times New Roman"/>
          <w:sz w:val="28"/>
          <w:szCs w:val="28"/>
        </w:rPr>
        <w:t> 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1B1C02" w:rsidRPr="00A731B1">
        <w:rPr>
          <w:rFonts w:ascii="Times New Roman" w:hAnsi="Times New Roman" w:cs="Times New Roman"/>
          <w:sz w:val="28"/>
          <w:szCs w:val="28"/>
          <w:lang w:val="ru-RU"/>
        </w:rPr>
        <w:t>л.</w:t>
      </w:r>
    </w:p>
    <w:p w:rsidR="001B1C02" w:rsidRPr="00A731B1" w:rsidRDefault="001B1C02" w:rsidP="00D1551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Мониторинг</w:t>
      </w:r>
      <w:r w:rsidR="00711630" w:rsidRPr="00A731B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B1C02" w:rsidRPr="00A731B1" w:rsidRDefault="001B1C02" w:rsidP="00D1551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Мониторинг витальных функций (АД, ЧСС, ЧД, сатурация, температура тела);</w:t>
      </w:r>
    </w:p>
    <w:p w:rsidR="001B1C02" w:rsidRPr="00A731B1" w:rsidRDefault="001B1C02" w:rsidP="00D1551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В течение лечения все другие медикаменты должны быть отменены, кроме стероидов;</w:t>
      </w:r>
    </w:p>
    <w:p w:rsidR="001B1C02" w:rsidRPr="00A731B1" w:rsidRDefault="001B1C02" w:rsidP="00D1551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уровень сухого веса пациента в </w:t>
      </w:r>
      <w:r w:rsidR="00572EE7" w:rsidRPr="00A731B1">
        <w:rPr>
          <w:rFonts w:ascii="Times New Roman" w:hAnsi="Times New Roman" w:cs="Times New Roman"/>
          <w:sz w:val="28"/>
          <w:szCs w:val="28"/>
          <w:lang w:val="ru-RU"/>
        </w:rPr>
        <w:t>пределах 3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% с временем регистрации диуреза и диализа;</w:t>
      </w:r>
    </w:p>
    <w:p w:rsidR="001B1C02" w:rsidRPr="00A731B1" w:rsidRDefault="001B1C02" w:rsidP="00D1551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731B1">
        <w:rPr>
          <w:rFonts w:ascii="Times New Roman" w:hAnsi="Times New Roman" w:cs="Times New Roman"/>
          <w:sz w:val="28"/>
          <w:szCs w:val="28"/>
        </w:rPr>
        <w:t>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3 мониторинг;</w:t>
      </w:r>
    </w:p>
    <w:p w:rsidR="00226EC8" w:rsidRPr="00A731B1" w:rsidRDefault="00ED1825" w:rsidP="00D1551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Противопоказания:</w:t>
      </w:r>
    </w:p>
    <w:p w:rsidR="00226EC8" w:rsidRPr="00A731B1" w:rsidRDefault="00226EC8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-сердечная недостаточность;</w:t>
      </w:r>
    </w:p>
    <w:p w:rsidR="00226EC8" w:rsidRPr="00A731B1" w:rsidRDefault="00226EC8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-неконтролируемая гипертензия.</w:t>
      </w:r>
    </w:p>
    <w:p w:rsidR="00226EC8" w:rsidRPr="00A731B1" w:rsidRDefault="00ED1825" w:rsidP="00D1551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Осложнения:</w:t>
      </w:r>
    </w:p>
    <w:p w:rsidR="00226EC8" w:rsidRPr="00A731B1" w:rsidRDefault="00226EC8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-Высокий риск развития инфекций мочевыделительной системы</w:t>
      </w:r>
    </w:p>
    <w:p w:rsidR="00226EC8" w:rsidRPr="00A731B1" w:rsidRDefault="00226EC8" w:rsidP="00A731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-развитие </w:t>
      </w:r>
      <w:r w:rsidRPr="00A731B1">
        <w:rPr>
          <w:rFonts w:ascii="Times New Roman" w:hAnsi="Times New Roman" w:cs="Times New Roman"/>
          <w:sz w:val="28"/>
          <w:szCs w:val="28"/>
        </w:rPr>
        <w:t>PLTD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(посттрансплантационный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лимфопролиферативный синдром)</w:t>
      </w:r>
    </w:p>
    <w:p w:rsidR="00ED1825" w:rsidRPr="00A731B1" w:rsidRDefault="00ED1825" w:rsidP="00D1551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Профилактика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инфекций:</w:t>
      </w:r>
    </w:p>
    <w:p w:rsidR="00ED1825" w:rsidRPr="00A731B1" w:rsidRDefault="00226EC8" w:rsidP="00D15516">
      <w:pPr>
        <w:pStyle w:val="a4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>К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-тримоксазол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D1825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против </w:t>
      </w:r>
      <w:r w:rsidR="00ED1825" w:rsidRPr="00A731B1">
        <w:rPr>
          <w:rFonts w:ascii="Times New Roman" w:hAnsi="Times New Roman" w:cs="Times New Roman"/>
          <w:sz w:val="28"/>
          <w:szCs w:val="28"/>
        </w:rPr>
        <w:t>Pneumocistis</w:t>
      </w:r>
      <w:r w:rsidR="00DA7B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D1825" w:rsidRPr="00A731B1">
        <w:rPr>
          <w:rFonts w:ascii="Times New Roman" w:hAnsi="Times New Roman" w:cs="Times New Roman"/>
          <w:sz w:val="28"/>
          <w:szCs w:val="28"/>
        </w:rPr>
        <w:t>jiroveci</w:t>
      </w:r>
      <w:r w:rsidR="00D628C2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>(10-15 кг</w:t>
      </w:r>
      <w:r w:rsidR="00DA7B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>- 240 мг/сут; 15-30 кг</w:t>
      </w:r>
      <w:r w:rsidR="00DA7B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A7B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>360 мг/сут; 30-60 кг -</w:t>
      </w:r>
      <w:r w:rsidR="00DA7B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480 мг/сут; 60 кг </w:t>
      </w:r>
      <w:r w:rsidR="00DA7B81" w:rsidRPr="00A731B1">
        <w:rPr>
          <w:rFonts w:ascii="Times New Roman" w:hAnsi="Times New Roman" w:cs="Times New Roman"/>
          <w:sz w:val="28"/>
          <w:szCs w:val="28"/>
          <w:lang w:val="ru-RU"/>
        </w:rPr>
        <w:t>и&gt;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- 960 мг/сут) ежедневно в течение </w:t>
      </w:r>
      <w:r w:rsidR="00DA7B81" w:rsidRPr="00A731B1">
        <w:rPr>
          <w:rFonts w:ascii="Times New Roman" w:hAnsi="Times New Roman" w:cs="Times New Roman"/>
          <w:sz w:val="28"/>
          <w:szCs w:val="28"/>
          <w:lang w:val="ru-RU"/>
        </w:rPr>
        <w:t>трех месяцев</w:t>
      </w:r>
      <w:r w:rsidR="0024349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8106E9" w:rsidRPr="008646E3" w:rsidRDefault="00ED1825" w:rsidP="00E733DE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46E3">
        <w:rPr>
          <w:rFonts w:ascii="Times New Roman" w:hAnsi="Times New Roman" w:cs="Times New Roman"/>
          <w:sz w:val="28"/>
          <w:szCs w:val="28"/>
          <w:lang w:val="ru-RU"/>
        </w:rPr>
        <w:t>валганцикловир – пр</w:t>
      </w:r>
      <w:r w:rsidR="00277BC0" w:rsidRPr="008646E3">
        <w:rPr>
          <w:rFonts w:ascii="Times New Roman" w:hAnsi="Times New Roman" w:cs="Times New Roman"/>
          <w:sz w:val="28"/>
          <w:szCs w:val="28"/>
          <w:lang w:val="ru-RU"/>
        </w:rPr>
        <w:t xml:space="preserve">отив ЦМВ </w:t>
      </w:r>
      <w:r w:rsidR="00243491" w:rsidRPr="008646E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D628C2" w:rsidRPr="008646E3">
        <w:rPr>
          <w:rFonts w:ascii="Times New Roman" w:hAnsi="Times New Roman" w:cs="Times New Roman"/>
          <w:sz w:val="28"/>
          <w:szCs w:val="28"/>
          <w:lang w:val="ru-RU"/>
        </w:rPr>
        <w:t>Детская доза= 7*</w:t>
      </w:r>
      <w:r w:rsidR="00D628C2" w:rsidRPr="008646E3">
        <w:rPr>
          <w:rFonts w:ascii="Times New Roman" w:hAnsi="Times New Roman" w:cs="Times New Roman"/>
          <w:sz w:val="28"/>
          <w:szCs w:val="28"/>
        </w:rPr>
        <w:t>S</w:t>
      </w:r>
      <w:r w:rsidR="00D628C2" w:rsidRPr="008646E3">
        <w:rPr>
          <w:rFonts w:ascii="Times New Roman" w:hAnsi="Times New Roman" w:cs="Times New Roman"/>
          <w:sz w:val="28"/>
          <w:szCs w:val="28"/>
          <w:lang w:val="ru-RU"/>
        </w:rPr>
        <w:t xml:space="preserve">*СКФ; где </w:t>
      </w:r>
      <w:r w:rsidR="00D628C2" w:rsidRPr="008646E3">
        <w:rPr>
          <w:rFonts w:ascii="Times New Roman" w:hAnsi="Times New Roman" w:cs="Times New Roman"/>
          <w:sz w:val="28"/>
          <w:szCs w:val="28"/>
        </w:rPr>
        <w:t>S</w:t>
      </w:r>
      <w:r w:rsidR="00D628C2" w:rsidRPr="008646E3">
        <w:rPr>
          <w:rFonts w:ascii="Times New Roman" w:hAnsi="Times New Roman" w:cs="Times New Roman"/>
          <w:sz w:val="28"/>
          <w:szCs w:val="28"/>
          <w:lang w:val="ru-RU"/>
        </w:rPr>
        <w:t>-площадь поверхности тела (м</w:t>
      </w:r>
      <w:r w:rsidR="00D628C2" w:rsidRPr="008646E3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="00E90835" w:rsidRPr="008646E3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="00243491" w:rsidRPr="008646E3">
        <w:rPr>
          <w:rFonts w:ascii="Times New Roman" w:hAnsi="Times New Roman" w:cs="Times New Roman"/>
          <w:sz w:val="28"/>
          <w:szCs w:val="28"/>
          <w:lang w:val="ru-RU"/>
        </w:rPr>
        <w:t xml:space="preserve">ежедневно в течение </w:t>
      </w:r>
      <w:r w:rsidR="008646E3" w:rsidRPr="008646E3">
        <w:rPr>
          <w:rFonts w:ascii="Times New Roman" w:hAnsi="Times New Roman" w:cs="Times New Roman"/>
          <w:sz w:val="28"/>
          <w:szCs w:val="28"/>
          <w:lang w:val="ru-RU"/>
        </w:rPr>
        <w:t>3 месяцев</w:t>
      </w:r>
      <w:r w:rsidR="008646E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43491" w:rsidRPr="008646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06E9" w:rsidRPr="008646E3">
        <w:rPr>
          <w:rFonts w:ascii="Times New Roman" w:hAnsi="Times New Roman" w:cs="Times New Roman"/>
          <w:b/>
          <w:sz w:val="28"/>
          <w:szCs w:val="28"/>
          <w:lang w:val="ru-RU"/>
        </w:rPr>
        <w:t>Лечение антитело-опосредованного отторжения</w:t>
      </w:r>
    </w:p>
    <w:p w:rsidR="00572EE7" w:rsidRPr="00A731B1" w:rsidRDefault="00572EE7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62C3B" w:rsidRPr="00A731B1" w:rsidRDefault="006D5E11" w:rsidP="00A731B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09BE67C">
            <wp:extent cx="6676164" cy="49244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991" cy="4928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2C3B" w:rsidRPr="00A731B1" w:rsidRDefault="00062C3B" w:rsidP="00A731B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277BC0" w:rsidRPr="00A731B1" w:rsidRDefault="00277BC0" w:rsidP="00A731B1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 xml:space="preserve">Протокол инфузии </w:t>
      </w:r>
      <w:r w:rsidRPr="002010B5">
        <w:rPr>
          <w:rFonts w:ascii="Times New Roman" w:hAnsi="Times New Roman" w:cs="Times New Roman"/>
          <w:b/>
          <w:sz w:val="28"/>
          <w:szCs w:val="28"/>
        </w:rPr>
        <w:t>Ритуксимаба</w:t>
      </w:r>
      <w:r w:rsidR="006F1FCA" w:rsidRPr="0020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1B1" w:rsidRPr="002010B5">
        <w:rPr>
          <w:rFonts w:ascii="Times New Roman" w:hAnsi="Times New Roman" w:cs="Times New Roman"/>
          <w:b/>
          <w:sz w:val="28"/>
          <w:szCs w:val="28"/>
        </w:rPr>
        <w:t>[</w:t>
      </w:r>
      <w:r w:rsidR="002010B5" w:rsidRPr="002010B5">
        <w:rPr>
          <w:rFonts w:ascii="Times New Roman" w:hAnsi="Times New Roman" w:cs="Times New Roman"/>
          <w:b/>
          <w:sz w:val="28"/>
          <w:szCs w:val="28"/>
        </w:rPr>
        <w:t>8,9</w:t>
      </w:r>
      <w:r w:rsidR="00A731B1" w:rsidRPr="002010B5">
        <w:rPr>
          <w:rFonts w:ascii="Times New Roman" w:hAnsi="Times New Roman" w:cs="Times New Roman"/>
          <w:b/>
          <w:sz w:val="28"/>
          <w:szCs w:val="28"/>
        </w:rPr>
        <w:t>]</w:t>
      </w:r>
    </w:p>
    <w:p w:rsidR="00277BC0" w:rsidRPr="00A731B1" w:rsidRDefault="00277BC0" w:rsidP="00D15516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Премедикация:</w:t>
      </w:r>
      <w:r w:rsidR="003F4AC4">
        <w:rPr>
          <w:rFonts w:ascii="Times New Roman" w:hAnsi="Times New Roman" w:cs="Times New Roman"/>
          <w:sz w:val="28"/>
          <w:szCs w:val="28"/>
        </w:rPr>
        <w:t xml:space="preserve"> за 60</w:t>
      </w:r>
      <w:r w:rsidRPr="00A731B1">
        <w:rPr>
          <w:rFonts w:ascii="Times New Roman" w:hAnsi="Times New Roman" w:cs="Times New Roman"/>
          <w:sz w:val="28"/>
          <w:szCs w:val="28"/>
        </w:rPr>
        <w:t xml:space="preserve"> минут пер</w:t>
      </w:r>
      <w:r w:rsidR="0009082B" w:rsidRPr="00A731B1">
        <w:rPr>
          <w:rFonts w:ascii="Times New Roman" w:hAnsi="Times New Roman" w:cs="Times New Roman"/>
          <w:sz w:val="28"/>
          <w:szCs w:val="28"/>
        </w:rPr>
        <w:t>ед каждой инфузией Ритуксимаба:</w:t>
      </w:r>
    </w:p>
    <w:p w:rsidR="00711630" w:rsidRPr="00A731B1" w:rsidRDefault="00711630" w:rsidP="00D1551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Парацетамол 15 мг/кг</w:t>
      </w:r>
      <w:r w:rsidR="00BA50C6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через рот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11630" w:rsidRPr="00A731B1" w:rsidRDefault="00711630" w:rsidP="00D1551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Хлорфенамин 5-10 мг</w:t>
      </w:r>
      <w:r w:rsidR="0009082B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внутримышечно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11630" w:rsidRPr="00A731B1" w:rsidRDefault="00711630" w:rsidP="00D1551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Метилпреднизолон 100 мг (+физио</w:t>
      </w:r>
      <w:r w:rsidR="00D628C2" w:rsidRPr="00A731B1">
        <w:rPr>
          <w:rFonts w:ascii="Times New Roman" w:hAnsi="Times New Roman" w:cs="Times New Roman"/>
          <w:sz w:val="28"/>
          <w:szCs w:val="28"/>
          <w:lang w:val="ru-RU"/>
        </w:rPr>
        <w:t>логический раствор 50-100 мл) внутривенно капельно за 30 мин;</w:t>
      </w:r>
    </w:p>
    <w:p w:rsidR="00277BC0" w:rsidRPr="00A731B1" w:rsidRDefault="00277BC0" w:rsidP="00482D29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При получении пациентом</w:t>
      </w:r>
      <w:r w:rsidR="00BA50C6" w:rsidRPr="00A731B1">
        <w:rPr>
          <w:rFonts w:ascii="Times New Roman" w:hAnsi="Times New Roman" w:cs="Times New Roman"/>
          <w:i/>
          <w:sz w:val="28"/>
          <w:szCs w:val="28"/>
        </w:rPr>
        <w:t xml:space="preserve"> антигипертензивных препаратов </w:t>
      </w:r>
      <w:r w:rsidRPr="00A731B1">
        <w:rPr>
          <w:rFonts w:ascii="Times New Roman" w:hAnsi="Times New Roman" w:cs="Times New Roman"/>
          <w:i/>
          <w:sz w:val="28"/>
          <w:szCs w:val="28"/>
        </w:rPr>
        <w:t xml:space="preserve">рекомендуется </w:t>
      </w:r>
      <w:r w:rsidR="00482D29">
        <w:rPr>
          <w:rFonts w:ascii="Times New Roman" w:hAnsi="Times New Roman" w:cs="Times New Roman"/>
          <w:i/>
          <w:sz w:val="28"/>
          <w:szCs w:val="28"/>
        </w:rPr>
        <w:t xml:space="preserve">их </w:t>
      </w:r>
      <w:r w:rsidRPr="00A731B1">
        <w:rPr>
          <w:rFonts w:ascii="Times New Roman" w:hAnsi="Times New Roman" w:cs="Times New Roman"/>
          <w:i/>
          <w:sz w:val="28"/>
          <w:szCs w:val="28"/>
        </w:rPr>
        <w:t>отмена за 12 часов до начала и на протяжении всего времени инфузии</w:t>
      </w:r>
      <w:r w:rsidR="00482D2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50C6" w:rsidRPr="00A731B1">
        <w:rPr>
          <w:rFonts w:ascii="Times New Roman" w:hAnsi="Times New Roman" w:cs="Times New Roman"/>
          <w:i/>
          <w:sz w:val="28"/>
          <w:szCs w:val="28"/>
        </w:rPr>
        <w:t>ритуксимаба.</w:t>
      </w:r>
    </w:p>
    <w:p w:rsidR="004A5FEB" w:rsidRPr="004A5FEB" w:rsidRDefault="00D628C2" w:rsidP="00D15516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Ритуксимаб (</w:t>
      </w:r>
      <w:r w:rsidR="00277BC0" w:rsidRPr="00A731B1">
        <w:rPr>
          <w:rFonts w:ascii="Times New Roman" w:hAnsi="Times New Roman" w:cs="Times New Roman"/>
          <w:sz w:val="28"/>
          <w:szCs w:val="28"/>
        </w:rPr>
        <w:t>375 мг/м</w:t>
      </w:r>
      <w:r w:rsidR="00277BC0" w:rsidRPr="00A731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77BC0" w:rsidRPr="00A731B1">
        <w:rPr>
          <w:rFonts w:ascii="Times New Roman" w:hAnsi="Times New Roman" w:cs="Times New Roman"/>
          <w:sz w:val="28"/>
          <w:szCs w:val="28"/>
        </w:rPr>
        <w:t>)</w:t>
      </w:r>
      <w:r w:rsidRPr="00A731B1">
        <w:rPr>
          <w:rFonts w:ascii="Times New Roman" w:hAnsi="Times New Roman" w:cs="Times New Roman"/>
          <w:sz w:val="28"/>
          <w:szCs w:val="28"/>
        </w:rPr>
        <w:t xml:space="preserve"> </w:t>
      </w:r>
      <w:r w:rsidR="00277BC0" w:rsidRPr="00A731B1">
        <w:rPr>
          <w:rFonts w:ascii="Times New Roman" w:hAnsi="Times New Roman" w:cs="Times New Roman"/>
          <w:sz w:val="28"/>
          <w:szCs w:val="28"/>
        </w:rPr>
        <w:t>+</w:t>
      </w:r>
      <w:r w:rsidRPr="00A731B1">
        <w:rPr>
          <w:rFonts w:ascii="Times New Roman" w:hAnsi="Times New Roman" w:cs="Times New Roman"/>
          <w:sz w:val="28"/>
          <w:szCs w:val="28"/>
        </w:rPr>
        <w:t xml:space="preserve"> </w:t>
      </w:r>
      <w:r w:rsidR="00277BC0" w:rsidRPr="00A731B1">
        <w:rPr>
          <w:rFonts w:ascii="Times New Roman" w:hAnsi="Times New Roman" w:cs="Times New Roman"/>
          <w:sz w:val="28"/>
          <w:szCs w:val="28"/>
        </w:rPr>
        <w:t xml:space="preserve">5% раствор глюкозы или </w:t>
      </w:r>
      <w:r w:rsidRPr="00A731B1">
        <w:rPr>
          <w:rFonts w:ascii="Times New Roman" w:hAnsi="Times New Roman" w:cs="Times New Roman"/>
          <w:sz w:val="28"/>
          <w:szCs w:val="28"/>
        </w:rPr>
        <w:t xml:space="preserve">0,9% физ. раствор </w:t>
      </w:r>
      <w:r w:rsidR="004A5FEB">
        <w:rPr>
          <w:rFonts w:ascii="Times New Roman" w:hAnsi="Times New Roman" w:cs="Times New Roman"/>
          <w:sz w:val="28"/>
          <w:szCs w:val="28"/>
        </w:rPr>
        <w:t>до концентрации 1-4мг/мл</w:t>
      </w:r>
      <w:r w:rsidRPr="00A731B1">
        <w:rPr>
          <w:rFonts w:ascii="Times New Roman" w:hAnsi="Times New Roman" w:cs="Times New Roman"/>
          <w:sz w:val="28"/>
          <w:szCs w:val="28"/>
        </w:rPr>
        <w:t xml:space="preserve"> внутривенно</w:t>
      </w:r>
      <w:r w:rsidR="00277BC0" w:rsidRPr="00A731B1">
        <w:rPr>
          <w:rFonts w:ascii="Times New Roman" w:hAnsi="Times New Roman" w:cs="Times New Roman"/>
          <w:sz w:val="28"/>
          <w:szCs w:val="28"/>
        </w:rPr>
        <w:t xml:space="preserve"> капельно (при первом введение </w:t>
      </w:r>
      <w:r w:rsidR="004A5FEB">
        <w:rPr>
          <w:rFonts w:ascii="Times New Roman" w:hAnsi="Times New Roman" w:cs="Times New Roman"/>
          <w:sz w:val="28"/>
          <w:szCs w:val="28"/>
        </w:rPr>
        <w:t>25</w:t>
      </w:r>
      <w:r w:rsidR="00277BC0" w:rsidRPr="00A731B1">
        <w:rPr>
          <w:rFonts w:ascii="Times New Roman" w:hAnsi="Times New Roman" w:cs="Times New Roman"/>
          <w:sz w:val="28"/>
          <w:szCs w:val="28"/>
        </w:rPr>
        <w:t xml:space="preserve"> мг/час</w:t>
      </w:r>
      <w:r w:rsidR="004A5FEB">
        <w:rPr>
          <w:rFonts w:ascii="Times New Roman" w:hAnsi="Times New Roman" w:cs="Times New Roman"/>
          <w:sz w:val="28"/>
          <w:szCs w:val="28"/>
        </w:rPr>
        <w:t>, с постепенным увеличением на 25</w:t>
      </w:r>
      <w:r w:rsidR="00277BC0" w:rsidRPr="00A731B1">
        <w:rPr>
          <w:rFonts w:ascii="Times New Roman" w:hAnsi="Times New Roman" w:cs="Times New Roman"/>
          <w:sz w:val="28"/>
          <w:szCs w:val="28"/>
        </w:rPr>
        <w:t xml:space="preserve">мг/час каждые 30 минут. Максимальная скорость </w:t>
      </w:r>
      <w:r w:rsidR="004A5FEB">
        <w:rPr>
          <w:rFonts w:ascii="Times New Roman" w:hAnsi="Times New Roman" w:cs="Times New Roman"/>
          <w:sz w:val="28"/>
          <w:szCs w:val="28"/>
        </w:rPr>
        <w:t>2</w:t>
      </w:r>
      <w:r w:rsidR="00277BC0" w:rsidRPr="00A731B1">
        <w:rPr>
          <w:rFonts w:ascii="Times New Roman" w:hAnsi="Times New Roman" w:cs="Times New Roman"/>
          <w:sz w:val="28"/>
          <w:szCs w:val="28"/>
        </w:rPr>
        <w:t>00 мг/час</w:t>
      </w:r>
      <w:r w:rsidR="004A5FEB">
        <w:rPr>
          <w:rFonts w:ascii="Times New Roman" w:hAnsi="Times New Roman" w:cs="Times New Roman"/>
          <w:sz w:val="28"/>
          <w:szCs w:val="28"/>
        </w:rPr>
        <w:t xml:space="preserve"> при хорошей переносимости.</w:t>
      </w:r>
    </w:p>
    <w:p w:rsidR="00711630" w:rsidRPr="00A731B1" w:rsidRDefault="00277BC0" w:rsidP="00D15516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 xml:space="preserve">Мониторинг: </w:t>
      </w:r>
    </w:p>
    <w:p w:rsidR="00711630" w:rsidRPr="00A731B1" w:rsidRDefault="00711630" w:rsidP="00A731B1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-мониторинг витальных функций (АД,</w:t>
      </w:r>
      <w:r w:rsidR="00DE53D7"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ЧСС,</w:t>
      </w:r>
      <w:r w:rsidR="00DE53D7"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ЧД</w:t>
      </w:r>
      <w:r w:rsidR="00BA50C6" w:rsidRPr="00A731B1">
        <w:rPr>
          <w:rFonts w:ascii="Times New Roman" w:hAnsi="Times New Roman" w:cs="Times New Roman"/>
          <w:sz w:val="28"/>
          <w:szCs w:val="28"/>
        </w:rPr>
        <w:t>, температур</w:t>
      </w:r>
      <w:r w:rsidR="00DE53D7">
        <w:rPr>
          <w:rFonts w:ascii="Times New Roman" w:hAnsi="Times New Roman" w:cs="Times New Roman"/>
          <w:sz w:val="28"/>
          <w:szCs w:val="28"/>
        </w:rPr>
        <w:t>а</w:t>
      </w:r>
      <w:r w:rsidR="00BA50C6" w:rsidRPr="00A731B1">
        <w:rPr>
          <w:rFonts w:ascii="Times New Roman" w:hAnsi="Times New Roman" w:cs="Times New Roman"/>
          <w:sz w:val="28"/>
          <w:szCs w:val="28"/>
        </w:rPr>
        <w:t>, сатураци</w:t>
      </w:r>
      <w:r w:rsidR="00DE53D7">
        <w:rPr>
          <w:rFonts w:ascii="Times New Roman" w:hAnsi="Times New Roman" w:cs="Times New Roman"/>
          <w:sz w:val="28"/>
          <w:szCs w:val="28"/>
        </w:rPr>
        <w:t>я</w:t>
      </w:r>
      <w:r w:rsidRPr="00A731B1">
        <w:rPr>
          <w:rFonts w:ascii="Times New Roman" w:hAnsi="Times New Roman" w:cs="Times New Roman"/>
          <w:sz w:val="28"/>
          <w:szCs w:val="28"/>
        </w:rPr>
        <w:t>)</w:t>
      </w:r>
    </w:p>
    <w:p w:rsidR="00711630" w:rsidRPr="00A731B1" w:rsidRDefault="00711630" w:rsidP="00A731B1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-мониторинг показателей крови на протяжении всего курса (с осторожностью при нейтропении менее 1500 клеток/мкл, тромбоцитопении менее 75 тыс. клеток/мкл)</w:t>
      </w:r>
    </w:p>
    <w:p w:rsidR="00277BC0" w:rsidRPr="00A731B1" w:rsidRDefault="00277BC0" w:rsidP="00D15516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bCs/>
          <w:color w:val="000000"/>
          <w:sz w:val="28"/>
          <w:szCs w:val="28"/>
        </w:rPr>
        <w:t>Противопоказания</w:t>
      </w:r>
      <w:r w:rsidR="00711630" w:rsidRPr="00A731B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277BC0" w:rsidRPr="00A731B1" w:rsidRDefault="00277BC0" w:rsidP="00A731B1">
      <w:pPr>
        <w:pStyle w:val="a9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1B1">
        <w:rPr>
          <w:rFonts w:ascii="Times New Roman" w:hAnsi="Times New Roman" w:cs="Times New Roman"/>
          <w:color w:val="000000"/>
          <w:sz w:val="28"/>
          <w:szCs w:val="28"/>
        </w:rPr>
        <w:t>-гиперчувствительность к ритуксимабу и другим мышиным антителам</w:t>
      </w:r>
    </w:p>
    <w:p w:rsidR="00277BC0" w:rsidRPr="00A731B1" w:rsidRDefault="00277BC0" w:rsidP="00A731B1">
      <w:pPr>
        <w:pStyle w:val="a9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1B1">
        <w:rPr>
          <w:rFonts w:ascii="Times New Roman" w:hAnsi="Times New Roman" w:cs="Times New Roman"/>
          <w:color w:val="000000"/>
          <w:sz w:val="28"/>
          <w:szCs w:val="28"/>
        </w:rPr>
        <w:t xml:space="preserve">-активные тяжелые инфекции </w:t>
      </w:r>
    </w:p>
    <w:p w:rsidR="00277BC0" w:rsidRPr="00A731B1" w:rsidRDefault="00277BC0" w:rsidP="00A731B1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color w:val="000000"/>
          <w:sz w:val="28"/>
          <w:szCs w:val="28"/>
        </w:rPr>
        <w:t>-тяжел</w:t>
      </w:r>
      <w:r w:rsidR="00DE53D7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A731B1">
        <w:rPr>
          <w:rFonts w:ascii="Times New Roman" w:hAnsi="Times New Roman" w:cs="Times New Roman"/>
          <w:color w:val="000000"/>
          <w:sz w:val="28"/>
          <w:szCs w:val="28"/>
        </w:rPr>
        <w:t xml:space="preserve"> сердечн</w:t>
      </w:r>
      <w:r w:rsidR="00DE53D7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A731B1">
        <w:rPr>
          <w:rFonts w:ascii="Times New Roman" w:hAnsi="Times New Roman" w:cs="Times New Roman"/>
          <w:color w:val="000000"/>
          <w:sz w:val="28"/>
          <w:szCs w:val="28"/>
        </w:rPr>
        <w:t xml:space="preserve"> недостаточность (класс IV Нью-Йоркской кардиологической ассоциации; </w:t>
      </w:r>
    </w:p>
    <w:p w:rsidR="00277BC0" w:rsidRPr="00A731B1" w:rsidRDefault="00277BC0" w:rsidP="00A731B1">
      <w:pPr>
        <w:pStyle w:val="a9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1B1">
        <w:rPr>
          <w:rFonts w:ascii="Times New Roman" w:hAnsi="Times New Roman" w:cs="Times New Roman"/>
          <w:color w:val="000000"/>
          <w:sz w:val="28"/>
          <w:szCs w:val="28"/>
        </w:rPr>
        <w:t>-гиперфосфатемия в течение 12–24 ч после первой инфузии ритуксимаба.</w:t>
      </w:r>
    </w:p>
    <w:p w:rsidR="00277BC0" w:rsidRPr="00A731B1" w:rsidRDefault="00277BC0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15.2 Сравнительная характеристика </w:t>
      </w:r>
      <w:r w:rsidRPr="00FF7815">
        <w:rPr>
          <w:rFonts w:ascii="Times New Roman" w:hAnsi="Times New Roman" w:cs="Times New Roman"/>
          <w:b/>
          <w:sz w:val="28"/>
          <w:szCs w:val="28"/>
          <w:lang w:val="ru-RU"/>
        </w:rPr>
        <w:t>препаратов</w:t>
      </w:r>
      <w:r w:rsidR="00BF0D33" w:rsidRPr="00FF78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F0D33" w:rsidRPr="00FF7815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[</w:t>
      </w:r>
      <w:r w:rsidR="00FF7815" w:rsidRPr="00FF7815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2,10</w:t>
      </w:r>
      <w:r w:rsidR="002010B5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,11</w:t>
      </w:r>
      <w:r w:rsidR="00B76742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,12</w:t>
      </w:r>
      <w:r w:rsidR="00BF0D33" w:rsidRPr="00FF7815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]</w:t>
      </w:r>
      <w:r w:rsidRPr="00FF781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3214"/>
        <w:gridCol w:w="3969"/>
      </w:tblGrid>
      <w:tr w:rsidR="00E733DE" w:rsidRPr="004C6D20" w:rsidTr="004C6D20">
        <w:trPr>
          <w:trHeight w:val="27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Препарат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Доза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Описание </w:t>
            </w:r>
          </w:p>
        </w:tc>
      </w:tr>
      <w:tr w:rsidR="00E733DE" w:rsidRPr="004C6D20" w:rsidTr="004C6D20">
        <w:trPr>
          <w:trHeight w:val="449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Метипреднизолон 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DD0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300-600 мг/м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8"/>
                <w:sz w:val="24"/>
                <w:szCs w:val="24"/>
                <w:vertAlign w:val="superscript"/>
                <w:lang w:eastAsia="ru-RU"/>
              </w:rPr>
              <w:t>2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(</w:t>
            </w:r>
            <w:r w:rsidR="00DD06D7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max</w:t>
            </w:r>
            <w:r w:rsidR="007026A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1г)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733DE" w:rsidRPr="004C6D20" w:rsidTr="004C6D20">
        <w:trPr>
          <w:trHeight w:val="818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Такролимус*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0,15-0,3 мг/кг два раза в день,</w:t>
            </w:r>
          </w:p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Направлены на уровень С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ru-RU" w:eastAsia="ru-RU"/>
              </w:rPr>
              <w:t>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4C6D20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С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ru-RU" w:eastAsia="ru-RU"/>
              </w:rPr>
              <w:t xml:space="preserve">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0-1 мес.: 8-12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</w:t>
            </w:r>
            <w:r w:rsidR="0074478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л</w:t>
            </w:r>
          </w:p>
          <w:p w:rsidR="00744789" w:rsidRDefault="00744789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  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1-6 мес.: 5-8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нг/мл</w:t>
            </w:r>
          </w:p>
          <w:p w:rsidR="00E733DE" w:rsidRPr="004C6D20" w:rsidRDefault="00744789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&gt;6 мес.: 3-5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нг/мл</w:t>
            </w:r>
          </w:p>
        </w:tc>
      </w:tr>
      <w:tr w:rsidR="00E733DE" w:rsidRPr="00A77B5C" w:rsidTr="004C6D20">
        <w:trPr>
          <w:trHeight w:val="818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ММФ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4C6D20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300 мг/м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vertAlign w:val="superscript"/>
                <w:lang w:val="ru-RU" w:eastAsia="ru-RU"/>
              </w:rPr>
              <w:t>2</w:t>
            </w:r>
            <w:r w:rsidR="001F72B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vertAlign w:val="superscript"/>
                <w:lang w:val="ru-RU" w:eastAsia="ru-RU"/>
              </w:rPr>
              <w:t xml:space="preserve"> </w:t>
            </w:r>
            <w:r w:rsidR="001F72B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х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два раза в день в комбинации с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акролимусом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4C6D20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600 мг/м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8"/>
                <w:sz w:val="24"/>
                <w:szCs w:val="24"/>
                <w:vertAlign w:val="superscript"/>
                <w:lang w:val="ru-RU" w:eastAsia="ru-RU"/>
              </w:rPr>
              <w:t>2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два раза в день (максимально 2г ежедневно)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при использовании протокола без стероидов</w:t>
            </w:r>
          </w:p>
        </w:tc>
      </w:tr>
      <w:tr w:rsidR="00E733DE" w:rsidRPr="00A77B5C" w:rsidTr="004C6D20">
        <w:trPr>
          <w:trHeight w:val="1636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Циклоспорин*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1F72B3" w:rsidP="00744789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3-5 мг/кг х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два раза в день направлены на контроль С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ru-RU" w:eastAsia="ru-RU"/>
              </w:rPr>
              <w:t>0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или С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ru-RU" w:eastAsia="ru-RU"/>
              </w:rPr>
              <w:t xml:space="preserve">2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(или 5 мг/кг стартовой дозы)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С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7"/>
                <w:sz w:val="24"/>
                <w:szCs w:val="24"/>
                <w:vertAlign w:val="subscript"/>
                <w:lang w:val="ru-RU" w:eastAsia="ru-RU"/>
              </w:rPr>
              <w:t>0</w:t>
            </w:r>
            <w:r w:rsidR="0074478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0-3 мес.: 200-250</w:t>
            </w:r>
            <w:r w:rsidR="0074478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нг/мл</w:t>
            </w:r>
          </w:p>
          <w:p w:rsidR="00E733DE" w:rsidRPr="004C6D20" w:rsidRDefault="00744789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   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3-6 мес.: 150-200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нг/мл</w:t>
            </w:r>
          </w:p>
          <w:p w:rsidR="00E733DE" w:rsidRPr="004C6D20" w:rsidRDefault="00744789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   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6-12 мес.: 100-150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нг/мл</w:t>
            </w:r>
          </w:p>
          <w:p w:rsidR="00E733DE" w:rsidRPr="004C6D20" w:rsidRDefault="00744789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    </w:t>
            </w:r>
            <w:r w:rsidR="00E733DE" w:rsidRPr="0074478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&gt;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12 мес.: 80-125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нг/мл</w:t>
            </w:r>
          </w:p>
        </w:tc>
      </w:tr>
      <w:tr w:rsidR="00E733DE" w:rsidRPr="00A77B5C" w:rsidTr="004C6D20">
        <w:trPr>
          <w:trHeight w:val="359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Азатиоприн</w:t>
            </w:r>
          </w:p>
        </w:tc>
        <w:tc>
          <w:tcPr>
            <w:tcW w:w="7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60 мг/м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8"/>
                <w:sz w:val="24"/>
                <w:szCs w:val="24"/>
                <w:vertAlign w:val="superscript"/>
                <w:lang w:val="ru-RU" w:eastAsia="ru-RU"/>
              </w:rPr>
              <w:t>2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од</w:t>
            </w:r>
            <w:r w:rsidR="006D5E11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ин раз в день (или 1,5-3 мг/кг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один раз в день)</w:t>
            </w:r>
          </w:p>
        </w:tc>
      </w:tr>
      <w:tr w:rsidR="00E733DE" w:rsidRPr="00A77B5C" w:rsidTr="004C6D20">
        <w:trPr>
          <w:trHeight w:val="407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478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Тимоглобулин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(кроличий)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478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1,5-2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мг/кг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До 7 раз под контролем лейкоцитов крови</w:t>
            </w:r>
          </w:p>
        </w:tc>
      </w:tr>
      <w:tr w:rsidR="00E733DE" w:rsidRPr="00A77B5C" w:rsidTr="004C6D20">
        <w:trPr>
          <w:trHeight w:val="545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Ритуксимаб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375 мг/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lang w:val="ru-RU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4"/>
                      <w:szCs w:val="24"/>
                      <w:lang w:val="ru-RU"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4"/>
                      <w:szCs w:val="24"/>
                      <w:lang w:val="ru-RU" w:eastAsia="ru-RU"/>
                    </w:rPr>
                    <m:t>2</m:t>
                  </m:r>
                </m:sup>
              </m:sSup>
            </m:oMath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2 раза с интервалом в 2 недели под контролем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CD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20 в крови</w:t>
            </w:r>
          </w:p>
        </w:tc>
      </w:tr>
      <w:tr w:rsidR="00E733DE" w:rsidRPr="004C6D20" w:rsidTr="004C6D20">
        <w:trPr>
          <w:trHeight w:val="237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Иммуноглобулин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IVIG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744789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100мг-400мг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/кг/день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744789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Курсовая доза 1-2 г/кг</w:t>
            </w:r>
          </w:p>
        </w:tc>
      </w:tr>
      <w:tr w:rsidR="00E733DE" w:rsidRPr="00A77B5C" w:rsidTr="004C6D20">
        <w:trPr>
          <w:trHeight w:val="85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Ко-тримоксазол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10-15 кг- 240 мг/сут; 15-30 кг-360 мг/сут; 30-60 кг -480 мг/сут; 60 кг </w:t>
            </w:r>
            <w:r w:rsidR="00AE3D59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и&gt;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- 960 мг/сут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Ежедневно в течение </w:t>
            </w:r>
            <w:r w:rsidR="00AE3D59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трех месяцев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при лечении АТГ, ОКТ, ритуксимабом.</w:t>
            </w:r>
          </w:p>
        </w:tc>
      </w:tr>
      <w:tr w:rsidR="00E733DE" w:rsidRPr="00A77B5C" w:rsidTr="004C6D20">
        <w:trPr>
          <w:trHeight w:val="826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Вальцит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F72B3" w:rsidRPr="00744789" w:rsidRDefault="001F72B3" w:rsidP="001F72B3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8"/>
              </w:rPr>
            </w:pPr>
            <w:r w:rsidRPr="001F72B3">
              <w:rPr>
                <w:bCs/>
                <w:iCs/>
                <w:sz w:val="24"/>
                <w:szCs w:val="28"/>
              </w:rPr>
              <w:t xml:space="preserve">Доза </w:t>
            </w:r>
            <w:r>
              <w:rPr>
                <w:b/>
                <w:bCs/>
                <w:i/>
                <w:iCs/>
                <w:sz w:val="24"/>
                <w:szCs w:val="28"/>
              </w:rPr>
              <w:t xml:space="preserve">= 7 х </w:t>
            </w:r>
            <w:r w:rsidR="00744789" w:rsidRPr="00744789">
              <w:rPr>
                <w:b/>
                <w:bCs/>
                <w:i/>
                <w:iCs/>
                <w:sz w:val="24"/>
                <w:szCs w:val="28"/>
                <w:lang w:val="en-US"/>
              </w:rPr>
              <w:t>S</w:t>
            </w:r>
            <w:r w:rsidR="00744789" w:rsidRPr="00744789">
              <w:rPr>
                <w:b/>
                <w:bCs/>
                <w:i/>
                <w:iCs/>
                <w:sz w:val="24"/>
                <w:szCs w:val="28"/>
              </w:rPr>
              <w:t xml:space="preserve"> тела</w:t>
            </w:r>
            <w:r>
              <w:rPr>
                <w:b/>
                <w:bCs/>
                <w:i/>
                <w:iCs/>
                <w:sz w:val="24"/>
                <w:szCs w:val="28"/>
              </w:rPr>
              <w:t xml:space="preserve"> х </w:t>
            </w:r>
            <w:r w:rsidR="00744789" w:rsidRPr="00744789">
              <w:rPr>
                <w:b/>
                <w:bCs/>
                <w:i/>
                <w:iCs/>
                <w:sz w:val="24"/>
                <w:szCs w:val="28"/>
              </w:rPr>
              <w:t>СКФ</w:t>
            </w:r>
            <w:r>
              <w:rPr>
                <w:b/>
                <w:bCs/>
                <w:i/>
                <w:iCs/>
                <w:sz w:val="24"/>
                <w:szCs w:val="28"/>
              </w:rPr>
              <w:t>,</w:t>
            </w:r>
            <w:r w:rsidRPr="00744789">
              <w:rPr>
                <w:sz w:val="24"/>
                <w:szCs w:val="28"/>
              </w:rPr>
              <w:t xml:space="preserve"> не более 900мг/сут</w:t>
            </w:r>
          </w:p>
          <w:p w:rsidR="00E733DE" w:rsidRPr="001F72B3" w:rsidRDefault="00E733DE" w:rsidP="001F72B3">
            <w:pPr>
              <w:pStyle w:val="2"/>
              <w:spacing w:after="0"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tabs>
                <w:tab w:val="left" w:pos="6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Ежедневно в течение трех месяцев при лечении АТГ, ОКТ, ритуксимабом.</w:t>
            </w:r>
          </w:p>
        </w:tc>
      </w:tr>
      <w:tr w:rsidR="00E733DE" w:rsidRPr="00A77B5C" w:rsidTr="001F72B3">
        <w:trPr>
          <w:trHeight w:val="958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85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Омепразол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1F72B3" w:rsidP="0085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0,5-1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мг/кг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в день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2B2D" w:rsidRPr="00852B2D" w:rsidRDefault="001F72B3" w:rsidP="00852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У </w:t>
            </w:r>
            <w:r w:rsidR="00E733DE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пациентов со снижением СКФ коррекция дозировки не требуется</w:t>
            </w:r>
          </w:p>
        </w:tc>
      </w:tr>
      <w:tr w:rsidR="00852B2D" w:rsidRPr="00A77B5C" w:rsidTr="00852B2D">
        <w:trPr>
          <w:trHeight w:val="1382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2B2D" w:rsidRPr="00852B2D" w:rsidRDefault="00852B2D" w:rsidP="0085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lastRenderedPageBreak/>
              <w:t>Флуконазол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профилактики у иммунологически «скомпрометированных» пациентов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2B2D" w:rsidRDefault="00852B2D" w:rsidP="00852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3-6 мг/кг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в первый день далее 3 мг/кг ежедневно.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52B2D" w:rsidRDefault="00852B2D" w:rsidP="00852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</w:pPr>
          </w:p>
        </w:tc>
      </w:tr>
      <w:tr w:rsidR="00E733DE" w:rsidRPr="004C6D20" w:rsidTr="004C6D20">
        <w:trPr>
          <w:trHeight w:val="474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Нистатин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10000 ЕД/кг</w:t>
            </w:r>
            <w:r w:rsidR="00852B2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х 3 раза в день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852B2D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1 месяц</w:t>
            </w:r>
          </w:p>
        </w:tc>
      </w:tr>
      <w:tr w:rsidR="00E733DE" w:rsidRPr="00A77B5C" w:rsidTr="004C6D20">
        <w:trPr>
          <w:trHeight w:val="474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Карбонат кальция</w:t>
            </w:r>
          </w:p>
        </w:tc>
        <w:tc>
          <w:tcPr>
            <w:tcW w:w="3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Коррекция Са = Общий Са (ммоль/</w:t>
            </w:r>
            <w:r w:rsidR="00AE3D59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л) +</w:t>
            </w:r>
            <w:r w:rsidR="00852B2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0,02</w:t>
            </w:r>
            <w:r w:rsidR="00852B2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 xml:space="preserve"> х 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(40-альбумин (г/</w:t>
            </w:r>
            <w:r w:rsidR="00AE3D59"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л) [</w:t>
            </w:r>
            <w:r w:rsidRPr="004C6D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ru-RU" w:eastAsia="ru-RU"/>
              </w:rPr>
              <w:t>2]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33DE" w:rsidRPr="004C6D20" w:rsidRDefault="00E733DE" w:rsidP="004C6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7350CD" w:rsidRPr="00A731B1" w:rsidRDefault="008D4A29" w:rsidP="00A731B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*</w:t>
      </w:r>
      <w:r w:rsidR="006D5E11">
        <w:rPr>
          <w:rFonts w:ascii="Times New Roman" w:hAnsi="Times New Roman" w:cs="Times New Roman"/>
          <w:sz w:val="28"/>
          <w:szCs w:val="28"/>
          <w:lang w:val="ru-RU"/>
        </w:rPr>
        <w:t xml:space="preserve"> Стартовая доза циклоспорина</w:t>
      </w:r>
      <w:r w:rsidR="00A731B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6D5E11" w:rsidRPr="006D5E11">
        <w:rPr>
          <w:rFonts w:ascii="Times New Roman" w:hAnsi="Times New Roman" w:cs="Times New Roman"/>
          <w:sz w:val="28"/>
          <w:szCs w:val="28"/>
          <w:lang w:val="ru-RU"/>
        </w:rPr>
        <w:t>такролимуса</w:t>
      </w:r>
      <w:r w:rsidR="00A731B1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выше используемой для взрослых</w:t>
      </w:r>
      <w:r w:rsidR="00A731B1" w:rsidRPr="00A731B1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 xml:space="preserve"> 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Трансплантэктомия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Показания для трансплантэктомии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35668" w:rsidRPr="00A731B1" w:rsidRDefault="00D35668" w:rsidP="00D1551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неэффективность проводимых мероприятий; </w:t>
      </w:r>
    </w:p>
    <w:p w:rsidR="00D35668" w:rsidRPr="00A731B1" w:rsidRDefault="00D35668" w:rsidP="00D1551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инфекционные осложнения; </w:t>
      </w:r>
    </w:p>
    <w:p w:rsidR="00D35668" w:rsidRPr="00A731B1" w:rsidRDefault="00D35668" w:rsidP="00D1551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постоянный болевой синдром; </w:t>
      </w:r>
    </w:p>
    <w:p w:rsidR="00D35668" w:rsidRPr="00A731B1" w:rsidRDefault="00D35668" w:rsidP="00D1551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угроза для жизни реципиента. </w:t>
      </w:r>
    </w:p>
    <w:p w:rsidR="00D35668" w:rsidRPr="00A731B1" w:rsidRDefault="00AE3D59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16.0 Мониторинг</w:t>
      </w:r>
      <w:r w:rsidR="00D35668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состояния пациента:</w:t>
      </w:r>
    </w:p>
    <w:p w:rsidR="00D35668" w:rsidRPr="00A731B1" w:rsidRDefault="00D35668" w:rsidP="00A73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16.1 Алгоритм ведения карт наблюдения за пациентом (по утвержденному перечню заболеваний):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Пациент после выписки из стационара наблюдается пожизненно на амбулаторном уровне согласно перечн</w:t>
      </w:r>
      <w:r w:rsidR="00DE53D7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обследований реципиента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на уровне ПМСП, при этом пациент должен после выписки вести дневник самонаблюдения (приложения 12 -16 к Стандарту организации оказания нефрологической помощи населению Республики Казахстан, утвержденному приказом Министра здравоохранения Республики Казахстан №765 от 30 декабря 2014 года).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В случае перенесенной операции трансплантэктоми</w:t>
      </w:r>
      <w:r w:rsidR="00DE53D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– лечение амбулаторным программным гемодиализом или постоянным амбулаторным перитонеальным диализом.</w:t>
      </w:r>
    </w:p>
    <w:p w:rsidR="00D35668" w:rsidRPr="00A731B1" w:rsidRDefault="00D35668" w:rsidP="007075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5668" w:rsidRDefault="00D35668" w:rsidP="007075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16.2 План действий для пациента по управлению своим заболеванием</w:t>
      </w:r>
    </w:p>
    <w:p w:rsidR="00707536" w:rsidRPr="00707536" w:rsidRDefault="00707536" w:rsidP="007075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7536">
        <w:rPr>
          <w:rFonts w:ascii="Times New Roman" w:hAnsi="Times New Roman" w:cs="Times New Roman"/>
          <w:b/>
          <w:sz w:val="28"/>
          <w:szCs w:val="28"/>
          <w:lang w:val="ru-RU"/>
        </w:rPr>
        <w:t>Рекомендации для реципиентов почечного трансплантата</w:t>
      </w:r>
      <w:r w:rsidR="007807B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807BB" w:rsidRPr="00A731B1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7807BB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7807BB" w:rsidRPr="00A731B1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1276"/>
        <w:gridCol w:w="1134"/>
        <w:gridCol w:w="1417"/>
        <w:gridCol w:w="1276"/>
        <w:gridCol w:w="1418"/>
      </w:tblGrid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До 2-х недель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2-4 неделя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4-8 неделя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8-12 неделя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3-5 мес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5-12 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671E3B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Биохимия</w:t>
            </w:r>
            <w:r w:rsidR="00707536"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 крови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такролимус/ЦсА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Дополнительные тесты*</w:t>
            </w:r>
          </w:p>
        </w:tc>
        <w:tc>
          <w:tcPr>
            <w:tcW w:w="1417" w:type="dxa"/>
          </w:tcPr>
          <w:p w:rsidR="00707536" w:rsidRPr="00707536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6,9,12 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ПЦР ВЭБ и ЦМВ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HLA АТ 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6+12 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УЗИ трансплантата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В первую неделю</w:t>
            </w: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6+12 мес</w:t>
            </w:r>
          </w:p>
        </w:tc>
      </w:tr>
      <w:tr w:rsidR="00707536" w:rsidRPr="00A77B5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Нефросцинтиграфия с DMSA</w:t>
            </w:r>
          </w:p>
        </w:tc>
        <w:tc>
          <w:tcPr>
            <w:tcW w:w="7938" w:type="dxa"/>
            <w:gridSpan w:val="6"/>
          </w:tcPr>
          <w:p w:rsidR="00707536" w:rsidRPr="00707536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7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дисфункции мочевого пузыря, рецидивирующей ИМС, ПМР, поражении сосудов трансплантата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СКФ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6+12 мес</w:t>
            </w:r>
          </w:p>
        </w:tc>
      </w:tr>
      <w:tr w:rsidR="00707536" w:rsidRPr="00A44F3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Рентгенография </w:t>
            </w: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7536" w:rsidRPr="00A44F3C" w:rsidRDefault="00707536" w:rsidP="0067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</w:t>
            </w:r>
          </w:p>
        </w:tc>
      </w:tr>
      <w:tr w:rsidR="00671E3B" w:rsidRPr="00A44F3C" w:rsidTr="00671E3B">
        <w:tc>
          <w:tcPr>
            <w:tcW w:w="2122" w:type="dxa"/>
          </w:tcPr>
          <w:p w:rsidR="00671E3B" w:rsidRPr="00671E3B" w:rsidRDefault="00671E3B" w:rsidP="00671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трансплантата</w:t>
            </w:r>
          </w:p>
        </w:tc>
        <w:tc>
          <w:tcPr>
            <w:tcW w:w="7938" w:type="dxa"/>
            <w:gridSpan w:val="6"/>
          </w:tcPr>
          <w:p w:rsidR="00671E3B" w:rsidRPr="00671E3B" w:rsidRDefault="00671E3B" w:rsidP="00671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дисфункции трансплантата</w:t>
            </w:r>
          </w:p>
        </w:tc>
      </w:tr>
      <w:tr w:rsidR="00707536" w:rsidRPr="00A77B5C" w:rsidTr="00671E3B">
        <w:tc>
          <w:tcPr>
            <w:tcW w:w="2122" w:type="dxa"/>
          </w:tcPr>
          <w:p w:rsidR="00707536" w:rsidRPr="00A44F3C" w:rsidRDefault="00707536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СМАД</w:t>
            </w:r>
          </w:p>
        </w:tc>
        <w:tc>
          <w:tcPr>
            <w:tcW w:w="7938" w:type="dxa"/>
            <w:gridSpan w:val="6"/>
          </w:tcPr>
          <w:p w:rsidR="00707536" w:rsidRPr="00671E3B" w:rsidRDefault="00671E3B" w:rsidP="00707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E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707536" w:rsidRPr="00671E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 наличии тяжелой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артериальной </w:t>
            </w:r>
            <w:r w:rsidR="00707536" w:rsidRPr="00671E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гипертензии</w:t>
            </w:r>
          </w:p>
        </w:tc>
      </w:tr>
    </w:tbl>
    <w:p w:rsidR="00707536" w:rsidRPr="00707536" w:rsidRDefault="00707536" w:rsidP="00707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7536">
        <w:rPr>
          <w:rFonts w:ascii="Times New Roman" w:hAnsi="Times New Roman" w:cs="Times New Roman"/>
          <w:sz w:val="24"/>
          <w:szCs w:val="24"/>
          <w:lang w:val="ru-RU"/>
        </w:rPr>
        <w:t>*Дополнительные тесты: Ферритин, ПТГ, кальций, мочевина, глюкоза, жиры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16.3 Индикаторы эффективности лечения: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восстановление или улучшение функции трансплантата (снижение или нормализация уровня креатинина, увеличение диуреза);  нормализация или улучшение показателей по данным клинических, лабораторных, инструментальных методов исследования (исчезновение боли в области трансплантата, уменьшение объема трансплантата по данным УЗИ, восстановление индекса </w:t>
      </w:r>
      <w:r w:rsidRPr="00A731B1">
        <w:rPr>
          <w:rFonts w:ascii="Times New Roman" w:hAnsi="Times New Roman" w:cs="Times New Roman"/>
          <w:sz w:val="28"/>
          <w:szCs w:val="28"/>
        </w:rPr>
        <w:t>RI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по данным УЗДГ сосудов трансплантата, нормализация показателей ОАК, ОАМ, биохимических исследований, отрицательные результаты исследований ИФА крови </w:t>
      </w:r>
      <w:r w:rsidRPr="00A731B1">
        <w:rPr>
          <w:rFonts w:ascii="Times New Roman" w:hAnsi="Times New Roman" w:cs="Times New Roman"/>
          <w:sz w:val="28"/>
          <w:szCs w:val="28"/>
        </w:rPr>
        <w:t>IgM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к цитомегаловирусу); возврат на амбулаторный программный гемодиализ или постоянный амбулаторный перитонеальный диализ после трансплантатэктомии. 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17. Сокращения, используемые в протоколе: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AR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острое отторжение</w:t>
      </w:r>
    </w:p>
    <w:p w:rsidR="001868D6" w:rsidRPr="00A731B1" w:rsidRDefault="007350CD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IVIG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внутривенный иммуноглобулин</w:t>
      </w:r>
    </w:p>
    <w:p w:rsidR="001868D6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DSA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– донорспецифическ</w:t>
      </w:r>
      <w:r w:rsidR="00145398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антител</w:t>
      </w:r>
      <w:r w:rsidR="00145398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671E3B" w:rsidRPr="00671E3B" w:rsidRDefault="00671E3B" w:rsidP="00671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DMSA</w:t>
      </w:r>
      <w:r w:rsidRPr="00671E3B">
        <w:rPr>
          <w:rFonts w:ascii="Times New Roman" w:hAnsi="Times New Roman" w:cs="Times New Roman"/>
          <w:sz w:val="24"/>
          <w:szCs w:val="24"/>
          <w:lang w:val="ru-RU"/>
        </w:rPr>
        <w:t xml:space="preserve"> - димеркаптосукциновая кислота  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HLA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человеческий лейкоцитарный антиген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Ig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иммуноглобулин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K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731B1">
        <w:rPr>
          <w:rFonts w:ascii="Times New Roman" w:hAnsi="Times New Roman" w:cs="Times New Roman"/>
          <w:sz w:val="28"/>
          <w:szCs w:val="28"/>
        </w:rPr>
        <w:t>DOQI</w:t>
      </w:r>
      <w:r w:rsidR="007350C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– Клинические Практические Р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екомендации по хроническо</w:t>
      </w:r>
      <w:r w:rsidR="007350C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й болезни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почек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PT</w:t>
      </w:r>
      <w:r w:rsidR="00145398" w:rsidRPr="00A731B1">
        <w:rPr>
          <w:rFonts w:ascii="Times New Roman" w:hAnsi="Times New Roman" w:cs="Times New Roman"/>
          <w:sz w:val="28"/>
          <w:szCs w:val="28"/>
        </w:rPr>
        <w:t>L</w:t>
      </w:r>
      <w:r w:rsidRPr="00A731B1">
        <w:rPr>
          <w:rFonts w:ascii="Times New Roman" w:hAnsi="Times New Roman" w:cs="Times New Roman"/>
          <w:sz w:val="28"/>
          <w:szCs w:val="28"/>
        </w:rPr>
        <w:t>D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посттрансплантационная</w:t>
      </w:r>
      <w:r w:rsidR="007350CD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лимфопролиферативная болезнь (ПТЛБ)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</w:rPr>
        <w:t>PRA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8565BD">
        <w:rPr>
          <w:rFonts w:ascii="Times New Roman" w:hAnsi="Times New Roman" w:cs="Times New Roman"/>
          <w:sz w:val="28"/>
          <w:szCs w:val="28"/>
          <w:lang w:val="ru-RU"/>
        </w:rPr>
        <w:t>предш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ествующие антитела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АД – артериальное давление</w:t>
      </w:r>
    </w:p>
    <w:p w:rsidR="001868D6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АлТ/асТ – аланинтрансфераза/аспараттрансфераза</w:t>
      </w:r>
    </w:p>
    <w:p w:rsidR="00671E3B" w:rsidRPr="00A731B1" w:rsidRDefault="00671E3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АТ - антитело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АТГ –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антитимоцитарный иммуноглобулин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АЧТВ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Активированное частичное тромбопластиновое время </w:t>
      </w:r>
    </w:p>
    <w:p w:rsidR="001868D6" w:rsidRPr="00A731B1" w:rsidRDefault="007350CD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ВК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>-вирус –</w:t>
      </w:r>
      <w:r w:rsidR="00497637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полиомавирус человека 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ВЭБ – вирус Эпштейн-Барра 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ГГТП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Гамма – глутамилтранспептидаза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ДВС – </w:t>
      </w:r>
      <w:r w:rsidR="00AE3D59" w:rsidRPr="00A731B1">
        <w:rPr>
          <w:rFonts w:ascii="Times New Roman" w:hAnsi="Times New Roman" w:cs="Times New Roman"/>
          <w:sz w:val="28"/>
          <w:szCs w:val="28"/>
          <w:lang w:val="ru-RU"/>
        </w:rPr>
        <w:t>диссеминированное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внутрисосудистое свертывание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КТ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компьютерная томография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КЩС – кислотно-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щелочное состояние 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ЛДГ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лактатдегидрогеназа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ММФ – микофенолат</w:t>
      </w:r>
      <w:r w:rsidR="001453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мофетил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lastRenderedPageBreak/>
        <w:t>МНО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Международное нормализованное отношение 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МРТ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магнитно-резонансная томография</w:t>
      </w:r>
    </w:p>
    <w:p w:rsidR="001868D6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НЖСС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ненасыщенная железосвязывающая способность</w:t>
      </w:r>
      <w:r w:rsidR="00145398">
        <w:rPr>
          <w:rFonts w:ascii="Times New Roman" w:hAnsi="Times New Roman" w:cs="Times New Roman"/>
          <w:sz w:val="28"/>
          <w:szCs w:val="28"/>
          <w:lang w:val="ru-RU"/>
        </w:rPr>
        <w:t xml:space="preserve"> сыворотки</w:t>
      </w:r>
    </w:p>
    <w:p w:rsidR="00671E3B" w:rsidRDefault="00671E3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ОАК – общий анализ крови</w:t>
      </w:r>
    </w:p>
    <w:p w:rsidR="00671E3B" w:rsidRPr="00A731B1" w:rsidRDefault="00671E3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ОАМ – общий анализ мочи</w:t>
      </w:r>
    </w:p>
    <w:p w:rsidR="00145398" w:rsidRPr="00145398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ОКТ3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5398" w:rsidRPr="00145398">
        <w:rPr>
          <w:rFonts w:ascii="Times New Roman" w:hAnsi="Times New Roman" w:cs="Times New Roman"/>
          <w:sz w:val="28"/>
          <w:szCs w:val="28"/>
          <w:lang w:val="ru-RU"/>
        </w:rPr>
        <w:t>Муромонап 3</w:t>
      </w:r>
    </w:p>
    <w:p w:rsidR="001868D6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ПВ – протромбиновое время</w:t>
      </w:r>
    </w:p>
    <w:p w:rsidR="00A731B1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ПТГ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паратгормон </w:t>
      </w:r>
    </w:p>
    <w:p w:rsidR="001868D6" w:rsidRPr="00A731B1" w:rsidRDefault="00AE3D59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ПЦР – полимеразная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цепная реакция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РКИ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ru-RU"/>
        </w:rPr>
        <w:t>рандомизированное клиническое исследование</w:t>
      </w:r>
    </w:p>
    <w:p w:rsidR="00671E3B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СКФ – скорость клубочковой фильтрации</w:t>
      </w:r>
    </w:p>
    <w:p w:rsidR="001868D6" w:rsidRPr="00A731B1" w:rsidRDefault="00671E3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СМАД – суточный мониторинг артериального давления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СРБ – С–реактивный белок </w:t>
      </w:r>
    </w:p>
    <w:p w:rsidR="00C55688" w:rsidRPr="00A731B1" w:rsidRDefault="00C5568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ТХПН – терминальная хроническая почечная недостаточность</w:t>
      </w:r>
    </w:p>
    <w:p w:rsidR="001868D6" w:rsidRPr="00A731B1" w:rsidRDefault="00A731B1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УЗДГ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ультразвуковая допплерография</w:t>
      </w:r>
    </w:p>
    <w:p w:rsidR="001868D6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УЗИ – ультразвуковое исследование </w:t>
      </w:r>
    </w:p>
    <w:p w:rsidR="00C55688" w:rsidRPr="00A731B1" w:rsidRDefault="00C5568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ЦВД – центральное венозное давление</w:t>
      </w:r>
    </w:p>
    <w:p w:rsidR="001868D6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ЦМВ</w:t>
      </w:r>
      <w:r w:rsidR="00C55688" w:rsidRPr="00A731B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цитомегаловирус</w:t>
      </w:r>
      <w:r w:rsidR="00C55688" w:rsidRPr="00A731B1">
        <w:rPr>
          <w:rFonts w:ascii="Times New Roman" w:hAnsi="Times New Roman" w:cs="Times New Roman"/>
          <w:sz w:val="28"/>
          <w:szCs w:val="28"/>
          <w:lang w:val="ru-RU"/>
        </w:rPr>
        <w:t>ная инфекция</w:t>
      </w:r>
    </w:p>
    <w:p w:rsidR="00671E3B" w:rsidRPr="00A731B1" w:rsidRDefault="00671E3B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ЦсА – циклоспорин А</w:t>
      </w:r>
    </w:p>
    <w:p w:rsidR="001868D6" w:rsidRPr="00A731B1" w:rsidRDefault="008204A0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ЧД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1868D6" w:rsidRPr="00A731B1">
        <w:rPr>
          <w:rFonts w:ascii="Times New Roman" w:hAnsi="Times New Roman" w:cs="Times New Roman"/>
          <w:sz w:val="28"/>
          <w:szCs w:val="28"/>
          <w:lang w:val="ru-RU"/>
        </w:rPr>
        <w:t>частота дыхания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ЧСС</w:t>
      </w:r>
      <w:r w:rsidR="00A731B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частота сердечных сокращений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ЩФ – щелочная фосфатаза 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ЭКГ – электрокардиограмма 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ЭхоКГ – эхокардиография</w:t>
      </w:r>
    </w:p>
    <w:p w:rsidR="001868D6" w:rsidRPr="00A731B1" w:rsidRDefault="001868D6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18. Список разработчиков протокола с указанием квалификационных данных</w:t>
      </w:r>
      <w:r w:rsidR="009A69E3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9A69E3" w:rsidRPr="00A731B1" w:rsidRDefault="009A69E3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Нигматуллина Назым 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Бакытбековна 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4D38" w:rsidRPr="00A731B1">
        <w:rPr>
          <w:rFonts w:ascii="Times New Roman" w:hAnsi="Times New Roman" w:cs="Times New Roman"/>
          <w:sz w:val="28"/>
          <w:szCs w:val="28"/>
          <w:lang w:val="ru-RU"/>
        </w:rPr>
        <w:t>Филиал КФ «</w:t>
      </w:r>
      <w:r w:rsidR="00F64D38" w:rsidRPr="00A731B1">
        <w:rPr>
          <w:rFonts w:ascii="Times New Roman" w:hAnsi="Times New Roman" w:cs="Times New Roman"/>
          <w:sz w:val="28"/>
          <w:szCs w:val="28"/>
        </w:rPr>
        <w:t>UMC</w:t>
      </w:r>
      <w:r w:rsidR="00F64D38" w:rsidRPr="00A731B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Национальный научный центр материнства и детства, 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>отделени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нефрологии, диализа и трансплант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ации,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>старший ординатор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>врач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нефролог высшей квалификационной категории, к.м.н. </w:t>
      </w:r>
    </w:p>
    <w:p w:rsidR="00F12029" w:rsidRDefault="009A69E3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Рахимжанова Салтанат Сагындыковна –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Филиал КФ «</w:t>
      </w:r>
      <w:r w:rsidR="009A7AF4" w:rsidRPr="00A731B1">
        <w:rPr>
          <w:rFonts w:ascii="Times New Roman" w:hAnsi="Times New Roman" w:cs="Times New Roman"/>
          <w:sz w:val="28"/>
          <w:szCs w:val="28"/>
        </w:rPr>
        <w:t>UMC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12029" w:rsidRPr="00F120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Национальный научный центр материнства и детства, 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>отделени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нефрологии, диализа и трансплант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ации,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врач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>нефролог вы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сшей квалификационной категории.</w:t>
      </w:r>
    </w:p>
    <w:p w:rsidR="0001037A" w:rsidRDefault="009A69E3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>Мустап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аева 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 xml:space="preserve">Нагима Мусабековна 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>– Филиал КФ «</w:t>
      </w:r>
      <w:r w:rsidR="009A7AF4" w:rsidRPr="00A731B1">
        <w:rPr>
          <w:rFonts w:ascii="Times New Roman" w:hAnsi="Times New Roman" w:cs="Times New Roman"/>
          <w:sz w:val="28"/>
          <w:szCs w:val="28"/>
        </w:rPr>
        <w:t>UMC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Национальный научный центр материнства и детства, 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>отделени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нефрологии, диализа и трансплант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ации,</w:t>
      </w:r>
      <w:r w:rsidR="00F12029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>врач</w:t>
      </w:r>
      <w:r w:rsidR="00F120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A7AF4" w:rsidRPr="00A731B1">
        <w:rPr>
          <w:rFonts w:ascii="Times New Roman" w:hAnsi="Times New Roman" w:cs="Times New Roman"/>
          <w:sz w:val="28"/>
          <w:szCs w:val="28"/>
          <w:lang w:val="ru-RU"/>
        </w:rPr>
        <w:t>нефролог вы</w:t>
      </w:r>
      <w:r w:rsidR="0001037A">
        <w:rPr>
          <w:rFonts w:ascii="Times New Roman" w:hAnsi="Times New Roman" w:cs="Times New Roman"/>
          <w:sz w:val="28"/>
          <w:szCs w:val="28"/>
          <w:lang w:val="ru-RU"/>
        </w:rPr>
        <w:t>сшей квалификационной категории, к.м.н.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19. Указание на отсутствие конфликта интересов:</w:t>
      </w:r>
      <w:r w:rsidR="00C55688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55688" w:rsidRPr="00A731B1">
        <w:rPr>
          <w:rFonts w:ascii="Times New Roman" w:hAnsi="Times New Roman" w:cs="Times New Roman"/>
          <w:sz w:val="28"/>
          <w:szCs w:val="28"/>
          <w:lang w:val="ru-RU"/>
        </w:rPr>
        <w:t>отсутствует</w:t>
      </w:r>
    </w:p>
    <w:p w:rsidR="009A69E3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20. Список рецензентов:</w:t>
      </w:r>
      <w:r w:rsidR="009A69E3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A69E3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Кабулбаев Кайрат Абдуллаевич – </w:t>
      </w:r>
      <w:r w:rsidR="0001037A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РГП на ПХВ «Казахский Национальный Медицинский Университет имени С.Д. Асфендиярова», </w:t>
      </w:r>
      <w:r w:rsidR="009A69E3" w:rsidRPr="00A731B1">
        <w:rPr>
          <w:rFonts w:ascii="Times New Roman" w:hAnsi="Times New Roman" w:cs="Times New Roman"/>
          <w:sz w:val="28"/>
          <w:szCs w:val="28"/>
          <w:lang w:val="ru-RU"/>
        </w:rPr>
        <w:t>доктор медицинских наук</w:t>
      </w:r>
      <w:r w:rsidR="0001037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69E3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руководитель модуля нефрологии. </w:t>
      </w:r>
    </w:p>
    <w:p w:rsidR="009A69E3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21. Указание условий пересмотра протокола:</w:t>
      </w:r>
      <w:r w:rsidR="009A69E3" w:rsidRPr="00A731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A69E3"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пересмотр протокола через 3 </w:t>
      </w:r>
    </w:p>
    <w:p w:rsidR="009A69E3" w:rsidRPr="00A731B1" w:rsidRDefault="009A69E3" w:rsidP="00A73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1B1">
        <w:rPr>
          <w:rFonts w:ascii="Times New Roman" w:hAnsi="Times New Roman" w:cs="Times New Roman"/>
          <w:sz w:val="28"/>
          <w:szCs w:val="28"/>
          <w:lang w:val="ru-RU"/>
        </w:rPr>
        <w:t xml:space="preserve">года и/или при появлении новых методов диагностики/ лечения с более высоким уровнем доказательности. </w:t>
      </w:r>
    </w:p>
    <w:p w:rsidR="00D35668" w:rsidRPr="00A731B1" w:rsidRDefault="00D35668" w:rsidP="00A73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Список</w:t>
      </w:r>
      <w:r w:rsidR="00AE3D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использованной</w:t>
      </w:r>
      <w:r w:rsidR="00AE3D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731B1">
        <w:rPr>
          <w:rFonts w:ascii="Times New Roman" w:hAnsi="Times New Roman" w:cs="Times New Roman"/>
          <w:b/>
          <w:sz w:val="28"/>
          <w:szCs w:val="28"/>
          <w:lang w:val="ru-RU"/>
        </w:rPr>
        <w:t>литературы</w:t>
      </w:r>
      <w:r w:rsidRPr="00A731B1">
        <w:rPr>
          <w:rFonts w:ascii="Times New Roman" w:hAnsi="Times New Roman" w:cs="Times New Roman"/>
          <w:b/>
          <w:sz w:val="28"/>
          <w:szCs w:val="28"/>
        </w:rPr>
        <w:t>:</w:t>
      </w:r>
    </w:p>
    <w:p w:rsidR="004D3ED4" w:rsidRPr="004D3ED4" w:rsidRDefault="004D3ED4" w:rsidP="004D3ED4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Kidney Disease: Improving Global Outcomes. Transplant Work Group. KDIGO clinical practice guideline for the care of kidney transplant recipients. Am J Transplant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2009;9(Suppl 3):S1–S159</w:t>
      </w:r>
      <w:r w:rsidRPr="004D3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7A78" w:rsidRDefault="008106E9" w:rsidP="00077A7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Lesley Rees,</w:t>
      </w:r>
      <w:r w:rsidR="008B7490" w:rsidRPr="00A731B1"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Paul A Brogan,</w:t>
      </w:r>
      <w:r w:rsidR="008B7490" w:rsidRPr="00A731B1">
        <w:rPr>
          <w:rFonts w:ascii="Times New Roman" w:hAnsi="Times New Roman" w:cs="Times New Roman"/>
          <w:sz w:val="28"/>
          <w:szCs w:val="28"/>
        </w:rPr>
        <w:t xml:space="preserve"> </w:t>
      </w:r>
      <w:r w:rsidR="00D10D12">
        <w:rPr>
          <w:rFonts w:ascii="Times New Roman" w:hAnsi="Times New Roman" w:cs="Times New Roman"/>
          <w:sz w:val="28"/>
          <w:szCs w:val="28"/>
        </w:rPr>
        <w:t>et al.</w:t>
      </w:r>
      <w:r w:rsidR="008B7490" w:rsidRPr="00A731B1">
        <w:rPr>
          <w:rFonts w:ascii="Times New Roman" w:hAnsi="Times New Roman" w:cs="Times New Roman"/>
          <w:sz w:val="28"/>
          <w:szCs w:val="28"/>
        </w:rPr>
        <w:t xml:space="preserve"> «P</w:t>
      </w:r>
      <w:r w:rsidR="00D10D12">
        <w:rPr>
          <w:rFonts w:ascii="Times New Roman" w:hAnsi="Times New Roman" w:cs="Times New Roman"/>
          <w:sz w:val="28"/>
          <w:szCs w:val="28"/>
        </w:rPr>
        <w:t>a</w:t>
      </w:r>
      <w:r w:rsidRPr="00A731B1">
        <w:rPr>
          <w:rFonts w:ascii="Times New Roman" w:hAnsi="Times New Roman" w:cs="Times New Roman"/>
          <w:sz w:val="28"/>
          <w:szCs w:val="28"/>
        </w:rPr>
        <w:t>ediatric Nephrology</w:t>
      </w:r>
      <w:r w:rsidR="00D10D12">
        <w:rPr>
          <w:rFonts w:ascii="Times New Roman" w:hAnsi="Times New Roman" w:cs="Times New Roman"/>
          <w:sz w:val="28"/>
          <w:szCs w:val="28"/>
        </w:rPr>
        <w:t>, Oxford specialist handbook in paediatrics</w:t>
      </w:r>
      <w:r w:rsidRPr="00A731B1">
        <w:rPr>
          <w:rFonts w:ascii="Times New Roman" w:hAnsi="Times New Roman" w:cs="Times New Roman"/>
          <w:sz w:val="28"/>
          <w:szCs w:val="28"/>
        </w:rPr>
        <w:t>», Second</w:t>
      </w:r>
      <w:r w:rsidR="00D10D12">
        <w:rPr>
          <w:rFonts w:ascii="Times New Roman" w:hAnsi="Times New Roman" w:cs="Times New Roman"/>
          <w:sz w:val="28"/>
          <w:szCs w:val="28"/>
        </w:rPr>
        <w:t xml:space="preserve"> edition </w:t>
      </w:r>
      <w:r w:rsidR="007350CD" w:rsidRPr="00A731B1">
        <w:rPr>
          <w:rFonts w:ascii="Times New Roman" w:hAnsi="Times New Roman" w:cs="Times New Roman"/>
          <w:sz w:val="28"/>
          <w:szCs w:val="28"/>
        </w:rPr>
        <w:t>/2012/</w:t>
      </w:r>
      <w:r w:rsidR="00D10D12">
        <w:rPr>
          <w:rFonts w:ascii="Times New Roman" w:hAnsi="Times New Roman" w:cs="Times New Roman"/>
          <w:sz w:val="28"/>
          <w:szCs w:val="28"/>
        </w:rPr>
        <w:t>638pp.</w:t>
      </w:r>
      <w:r w:rsidR="00077A7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77A78" w:rsidRPr="00285189" w:rsidRDefault="00077A78" w:rsidP="00077A7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1225">
        <w:rPr>
          <w:rFonts w:ascii="Times New Roman" w:eastAsiaTheme="minorHAnsi" w:hAnsi="Times New Roman" w:cs="Times New Roman"/>
          <w:bCs/>
          <w:sz w:val="30"/>
          <w:szCs w:val="30"/>
        </w:rPr>
        <w:t>Renal Transplantation</w:t>
      </w:r>
      <w:r w:rsidR="009F18BC">
        <w:rPr>
          <w:rFonts w:ascii="Times New Roman" w:eastAsiaTheme="minorHAnsi" w:hAnsi="Times New Roman" w:cs="Times New Roman"/>
          <w:bCs/>
          <w:sz w:val="30"/>
          <w:szCs w:val="30"/>
        </w:rPr>
        <w:t xml:space="preserve">, </w:t>
      </w:r>
      <w:r w:rsidR="009F18BC">
        <w:rPr>
          <w:rFonts w:ascii="Times New Roman" w:hAnsi="Times New Roman" w:cs="Times New Roman"/>
          <w:sz w:val="28"/>
          <w:szCs w:val="28"/>
        </w:rPr>
        <w:t>Oxford specialist handbooks.</w:t>
      </w:r>
      <w:r w:rsidRPr="002B1225">
        <w:rPr>
          <w:rFonts w:ascii="Times New Roman" w:eastAsiaTheme="minorHAnsi" w:hAnsi="Times New Roman" w:cs="Times New Roman"/>
          <w:bCs/>
          <w:sz w:val="30"/>
          <w:szCs w:val="30"/>
        </w:rPr>
        <w:t xml:space="preserve"> </w:t>
      </w:r>
      <w:r w:rsidRPr="002B1225">
        <w:rPr>
          <w:rFonts w:ascii="Times New Roman" w:eastAsiaTheme="minorHAnsi" w:hAnsi="Times New Roman" w:cs="Times New Roman"/>
          <w:sz w:val="28"/>
          <w:szCs w:val="28"/>
        </w:rPr>
        <w:t>Edited by Nicholas Torpey, Nadeem E Moghal, Evelyn Watson, and David Talbot Publisher: Oxford University Press Print Publication Date: Jan 2010 Print ISBN-13: 9780199215669 Published online: Oct 2011DOI: 10.1093/med/9780199215669.001.1, Chapter 12; p.244</w:t>
      </w:r>
    </w:p>
    <w:p w:rsidR="0007064E" w:rsidRPr="00077A78" w:rsidRDefault="00285189" w:rsidP="00077A7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77A78">
        <w:rPr>
          <w:rFonts w:ascii="Times New Roman" w:hAnsi="Times New Roman" w:cs="Times New Roman"/>
          <w:sz w:val="28"/>
          <w:szCs w:val="28"/>
        </w:rPr>
        <w:t xml:space="preserve">Brenner and Rector's The Kidney: 2-Volume Set / Edition 8 </w:t>
      </w:r>
      <w:r w:rsidR="00077A78" w:rsidRPr="00077A78">
        <w:rPr>
          <w:rFonts w:ascii="Times New Roman" w:eastAsia="Times New Roman" w:hAnsi="Times New Roman" w:cs="Times New Roman"/>
          <w:sz w:val="28"/>
          <w:szCs w:val="28"/>
        </w:rPr>
        <w:t xml:space="preserve">Pub. Date: 12/26/2007 </w:t>
      </w:r>
      <w:r w:rsidR="00077A78" w:rsidRPr="00077A78">
        <w:rPr>
          <w:rFonts w:ascii="Times New Roman" w:eastAsia="Times New Roman" w:hAnsi="Times New Roman" w:cs="Times New Roman"/>
          <w:sz w:val="28"/>
          <w:szCs w:val="28"/>
          <w:lang w:eastAsia="ru-RU"/>
        </w:rPr>
        <w:t>Publisher: Elsevier Health Sciences</w:t>
      </w:r>
      <w:r w:rsidR="008106E9" w:rsidRPr="00077A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07064E" w:rsidRPr="00077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76742" w:rsidRPr="005D24C8" w:rsidRDefault="00B76742" w:rsidP="00B76742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85189">
        <w:rPr>
          <w:rFonts w:ascii="Times New Roman" w:hAnsi="Times New Roman" w:cs="Times New Roman"/>
          <w:sz w:val="28"/>
          <w:szCs w:val="28"/>
        </w:rPr>
        <w:t>KDIGO clinical practice guideline for anemia in chronic kidney disease. Volime 2| Issue 4| August (2) 2012, p.289</w:t>
      </w:r>
    </w:p>
    <w:p w:rsidR="00B76742" w:rsidRPr="00285189" w:rsidRDefault="00B76742" w:rsidP="00B76742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5189">
        <w:rPr>
          <w:rFonts w:ascii="Times New Roman" w:hAnsi="Times New Roman" w:cs="Times New Roman"/>
          <w:sz w:val="28"/>
          <w:szCs w:val="28"/>
        </w:rPr>
        <w:t xml:space="preserve">Fereira LC, Karras A, Martinez F et al. Complications of protocol renal biopsy. Transplantation 2004; 77: 1475–1476. </w:t>
      </w:r>
    </w:p>
    <w:p w:rsidR="00077A78" w:rsidRPr="00285189" w:rsidRDefault="00077A78" w:rsidP="00077A7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85189">
        <w:rPr>
          <w:rFonts w:ascii="Times New Roman" w:eastAsia="Times New Roman" w:hAnsi="Times New Roman" w:cs="Times New Roman"/>
          <w:sz w:val="28"/>
          <w:szCs w:val="28"/>
          <w:lang w:eastAsia="ru-RU"/>
        </w:rPr>
        <w:t>KDIGO Clinical Practice Guideline for the Care of Kidney Transplant Recipients. PUBLISHER American Journal of Transplantation is published by Wiley Periodicals, Inc. 350 Main St. Malden, MA 02148, p.189-218</w:t>
      </w:r>
    </w:p>
    <w:p w:rsidR="00077A78" w:rsidRPr="00285189" w:rsidRDefault="00077A78" w:rsidP="00077A7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5189">
        <w:rPr>
          <w:rFonts w:ascii="Times New Roman" w:hAnsi="Times New Roman" w:cs="Times New Roman"/>
          <w:sz w:val="28"/>
          <w:szCs w:val="28"/>
        </w:rPr>
        <w:t xml:space="preserve">Webster AC, Pankhurst T, Rinaldi F et al. Monoclonal and polyclonal antibody therapy for treating acute rejection in kidney transplant recipients: A systematic review of randomized trial data. Transplantation 2006; 81: 953–965. </w:t>
      </w:r>
    </w:p>
    <w:p w:rsidR="005678F1" w:rsidRPr="00285189" w:rsidRDefault="005678F1" w:rsidP="005678F1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5189">
        <w:rPr>
          <w:rFonts w:ascii="Times New Roman" w:hAnsi="Times New Roman" w:cs="Times New Roman"/>
          <w:sz w:val="28"/>
          <w:szCs w:val="28"/>
        </w:rPr>
        <w:t>Zarkhin V, Li L, Kambham N et al. A randomized, prospective trial of rituximab for acute rejection in pediatric renal transplantation. Am J Transplant 2008; 8: 2607–2617</w:t>
      </w:r>
    </w:p>
    <w:p w:rsidR="005D24C8" w:rsidRDefault="005D24C8" w:rsidP="005D24C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85189">
        <w:rPr>
          <w:rFonts w:ascii="Times New Roman" w:hAnsi="Times New Roman" w:cs="Times New Roman"/>
          <w:sz w:val="28"/>
          <w:szCs w:val="28"/>
        </w:rPr>
        <w:t>Kidney transplantation: principles and practice. 6th ed. / Ed. by Sir Peter J. Morris and Stuart J. Knechtle // Philadelphia: Elsevier Saunders, 2008</w:t>
      </w:r>
    </w:p>
    <w:p w:rsidR="005D24C8" w:rsidRDefault="005D24C8" w:rsidP="005D24C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5189">
        <w:rPr>
          <w:rFonts w:ascii="Times New Roman" w:hAnsi="Times New Roman" w:cs="Times New Roman"/>
          <w:sz w:val="28"/>
          <w:szCs w:val="28"/>
        </w:rPr>
        <w:t>T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Kable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A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Alcaraz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K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Budde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U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Humke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G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Karam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M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r w:rsidRPr="00285189">
        <w:rPr>
          <w:rFonts w:ascii="Times New Roman" w:hAnsi="Times New Roman" w:cs="Times New Roman"/>
          <w:sz w:val="28"/>
          <w:szCs w:val="28"/>
        </w:rPr>
        <w:t>Lucan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G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Nicita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85189">
        <w:rPr>
          <w:rFonts w:ascii="Times New Roman" w:hAnsi="Times New Roman" w:cs="Times New Roman"/>
          <w:sz w:val="28"/>
          <w:szCs w:val="28"/>
        </w:rPr>
        <w:t>C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85189">
        <w:rPr>
          <w:rFonts w:ascii="Times New Roman" w:hAnsi="Times New Roman" w:cs="Times New Roman"/>
          <w:sz w:val="28"/>
          <w:szCs w:val="28"/>
        </w:rPr>
        <w:t>Susal</w:t>
      </w:r>
      <w:r w:rsidRPr="00285189">
        <w:rPr>
          <w:rFonts w:ascii="Times New Roman" w:hAnsi="Times New Roman" w:cs="Times New Roman"/>
          <w:sz w:val="28"/>
          <w:szCs w:val="28"/>
          <w:lang w:val="ru-RU"/>
        </w:rPr>
        <w:t xml:space="preserve"> Трансплантация почки: Клинические рекомендации Европейской Ассоциации Урологов, 2010 / Перевод с англ под ред. Д.В. Перлина. – М.: АБВ- Пресс, 2010.2010. – 100 с. </w:t>
      </w:r>
    </w:p>
    <w:p w:rsidR="005D24C8" w:rsidRPr="00285189" w:rsidRDefault="005D24C8" w:rsidP="005D24C8">
      <w:pPr>
        <w:pStyle w:val="a4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5189">
        <w:rPr>
          <w:rFonts w:ascii="Times New Roman" w:hAnsi="Times New Roman" w:cs="Times New Roman"/>
          <w:sz w:val="28"/>
          <w:szCs w:val="28"/>
        </w:rPr>
        <w:t>Knight SR, Russell NK, Barcena L et al. Mycophenolate mofetil decreases acute rejection and may improve graft survival in renal transplant recipients when compared with azathioprine: A systematic review. Transplantation 2009; 87: 785–794.</w:t>
      </w:r>
    </w:p>
    <w:sectPr w:rsidR="005D24C8" w:rsidRPr="00285189" w:rsidSect="0063321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264E7"/>
    <w:multiLevelType w:val="hybridMultilevel"/>
    <w:tmpl w:val="B192CA20"/>
    <w:lvl w:ilvl="0" w:tplc="D25C8B3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6A0A"/>
    <w:multiLevelType w:val="hybridMultilevel"/>
    <w:tmpl w:val="7DF6A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030C4"/>
    <w:multiLevelType w:val="hybridMultilevel"/>
    <w:tmpl w:val="18DE6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16AFB"/>
    <w:multiLevelType w:val="hybridMultilevel"/>
    <w:tmpl w:val="C96E0C4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EB6FA2"/>
    <w:multiLevelType w:val="hybridMultilevel"/>
    <w:tmpl w:val="F4921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D3887"/>
    <w:multiLevelType w:val="hybridMultilevel"/>
    <w:tmpl w:val="2A5EE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679EC"/>
    <w:multiLevelType w:val="hybridMultilevel"/>
    <w:tmpl w:val="8DFA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80BFC"/>
    <w:multiLevelType w:val="hybridMultilevel"/>
    <w:tmpl w:val="DB04D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C6402"/>
    <w:multiLevelType w:val="hybridMultilevel"/>
    <w:tmpl w:val="E2E4D5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7926F09"/>
    <w:multiLevelType w:val="hybridMultilevel"/>
    <w:tmpl w:val="B192CA20"/>
    <w:lvl w:ilvl="0" w:tplc="D25C8B3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23AF1"/>
    <w:multiLevelType w:val="hybridMultilevel"/>
    <w:tmpl w:val="D23CC9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3C301A"/>
    <w:multiLevelType w:val="hybridMultilevel"/>
    <w:tmpl w:val="CECE6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41948"/>
    <w:multiLevelType w:val="hybridMultilevel"/>
    <w:tmpl w:val="1D802E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27FD0"/>
    <w:multiLevelType w:val="hybridMultilevel"/>
    <w:tmpl w:val="5E2C5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9A1119"/>
    <w:multiLevelType w:val="hybridMultilevel"/>
    <w:tmpl w:val="0254CA34"/>
    <w:lvl w:ilvl="0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B4C3EB3"/>
    <w:multiLevelType w:val="hybridMultilevel"/>
    <w:tmpl w:val="9D7AD54E"/>
    <w:lvl w:ilvl="0" w:tplc="990E43E2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BB6162F"/>
    <w:multiLevelType w:val="hybridMultilevel"/>
    <w:tmpl w:val="6A06C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3D66C4"/>
    <w:multiLevelType w:val="hybridMultilevel"/>
    <w:tmpl w:val="794E0DE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E06E3"/>
    <w:multiLevelType w:val="hybridMultilevel"/>
    <w:tmpl w:val="BFA6EC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1334D7"/>
    <w:multiLevelType w:val="hybridMultilevel"/>
    <w:tmpl w:val="A20AD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296CBA"/>
    <w:multiLevelType w:val="hybridMultilevel"/>
    <w:tmpl w:val="CADA83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132DA"/>
    <w:multiLevelType w:val="hybridMultilevel"/>
    <w:tmpl w:val="27A448C2"/>
    <w:lvl w:ilvl="0" w:tplc="041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2">
    <w:nsid w:val="3F06092E"/>
    <w:multiLevelType w:val="hybridMultilevel"/>
    <w:tmpl w:val="B172D3F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3F1F479E"/>
    <w:multiLevelType w:val="hybridMultilevel"/>
    <w:tmpl w:val="657A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F36D2C"/>
    <w:multiLevelType w:val="hybridMultilevel"/>
    <w:tmpl w:val="F41C6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A8714B"/>
    <w:multiLevelType w:val="hybridMultilevel"/>
    <w:tmpl w:val="39467AA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6F72A1B"/>
    <w:multiLevelType w:val="hybridMultilevel"/>
    <w:tmpl w:val="0774350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7262DA0"/>
    <w:multiLevelType w:val="hybridMultilevel"/>
    <w:tmpl w:val="0DEECB7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4BCC10EC"/>
    <w:multiLevelType w:val="hybridMultilevel"/>
    <w:tmpl w:val="E5407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EC3D2D"/>
    <w:multiLevelType w:val="hybridMultilevel"/>
    <w:tmpl w:val="647662B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F3F5766"/>
    <w:multiLevelType w:val="hybridMultilevel"/>
    <w:tmpl w:val="B02AB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531E47"/>
    <w:multiLevelType w:val="hybridMultilevel"/>
    <w:tmpl w:val="B192CA20"/>
    <w:lvl w:ilvl="0" w:tplc="D25C8B34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214147"/>
    <w:multiLevelType w:val="hybridMultilevel"/>
    <w:tmpl w:val="FDC27E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8A13F4"/>
    <w:multiLevelType w:val="hybridMultilevel"/>
    <w:tmpl w:val="70D2B47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5F080951"/>
    <w:multiLevelType w:val="hybridMultilevel"/>
    <w:tmpl w:val="0EC2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D501A"/>
    <w:multiLevelType w:val="hybridMultilevel"/>
    <w:tmpl w:val="719E1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E6730D"/>
    <w:multiLevelType w:val="hybridMultilevel"/>
    <w:tmpl w:val="0C98A1DC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8C40433"/>
    <w:multiLevelType w:val="hybridMultilevel"/>
    <w:tmpl w:val="70C003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D412720"/>
    <w:multiLevelType w:val="hybridMultilevel"/>
    <w:tmpl w:val="10FE63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6F863A9"/>
    <w:multiLevelType w:val="hybridMultilevel"/>
    <w:tmpl w:val="0958F19C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8"/>
  </w:num>
  <w:num w:numId="3">
    <w:abstractNumId w:val="19"/>
  </w:num>
  <w:num w:numId="4">
    <w:abstractNumId w:val="1"/>
  </w:num>
  <w:num w:numId="5">
    <w:abstractNumId w:val="13"/>
  </w:num>
  <w:num w:numId="6">
    <w:abstractNumId w:val="25"/>
  </w:num>
  <w:num w:numId="7">
    <w:abstractNumId w:val="39"/>
  </w:num>
  <w:num w:numId="8">
    <w:abstractNumId w:val="20"/>
  </w:num>
  <w:num w:numId="9">
    <w:abstractNumId w:val="36"/>
  </w:num>
  <w:num w:numId="10">
    <w:abstractNumId w:val="35"/>
  </w:num>
  <w:num w:numId="11">
    <w:abstractNumId w:val="38"/>
  </w:num>
  <w:num w:numId="12">
    <w:abstractNumId w:val="15"/>
  </w:num>
  <w:num w:numId="13">
    <w:abstractNumId w:val="22"/>
  </w:num>
  <w:num w:numId="14">
    <w:abstractNumId w:val="16"/>
  </w:num>
  <w:num w:numId="15">
    <w:abstractNumId w:val="29"/>
  </w:num>
  <w:num w:numId="16">
    <w:abstractNumId w:val="2"/>
  </w:num>
  <w:num w:numId="17">
    <w:abstractNumId w:val="27"/>
  </w:num>
  <w:num w:numId="18">
    <w:abstractNumId w:val="7"/>
  </w:num>
  <w:num w:numId="19">
    <w:abstractNumId w:val="34"/>
  </w:num>
  <w:num w:numId="20">
    <w:abstractNumId w:val="5"/>
  </w:num>
  <w:num w:numId="21">
    <w:abstractNumId w:val="11"/>
  </w:num>
  <w:num w:numId="22">
    <w:abstractNumId w:val="26"/>
  </w:num>
  <w:num w:numId="23">
    <w:abstractNumId w:val="10"/>
  </w:num>
  <w:num w:numId="24">
    <w:abstractNumId w:val="14"/>
  </w:num>
  <w:num w:numId="25">
    <w:abstractNumId w:val="8"/>
  </w:num>
  <w:num w:numId="26">
    <w:abstractNumId w:val="21"/>
  </w:num>
  <w:num w:numId="27">
    <w:abstractNumId w:val="37"/>
  </w:num>
  <w:num w:numId="28">
    <w:abstractNumId w:val="24"/>
  </w:num>
  <w:num w:numId="29">
    <w:abstractNumId w:val="6"/>
  </w:num>
  <w:num w:numId="30">
    <w:abstractNumId w:val="30"/>
  </w:num>
  <w:num w:numId="31">
    <w:abstractNumId w:val="3"/>
  </w:num>
  <w:num w:numId="32">
    <w:abstractNumId w:val="31"/>
  </w:num>
  <w:num w:numId="33">
    <w:abstractNumId w:val="17"/>
  </w:num>
  <w:num w:numId="34">
    <w:abstractNumId w:val="18"/>
  </w:num>
  <w:num w:numId="35">
    <w:abstractNumId w:val="12"/>
  </w:num>
  <w:num w:numId="36">
    <w:abstractNumId w:val="4"/>
  </w:num>
  <w:num w:numId="37">
    <w:abstractNumId w:val="32"/>
  </w:num>
  <w:num w:numId="38">
    <w:abstractNumId w:val="33"/>
  </w:num>
  <w:num w:numId="39">
    <w:abstractNumId w:val="9"/>
  </w:num>
  <w:num w:numId="40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F2D"/>
    <w:rsid w:val="0001037A"/>
    <w:rsid w:val="00010E4E"/>
    <w:rsid w:val="00042907"/>
    <w:rsid w:val="00042CEE"/>
    <w:rsid w:val="00061C89"/>
    <w:rsid w:val="00062C3B"/>
    <w:rsid w:val="0007064E"/>
    <w:rsid w:val="00076619"/>
    <w:rsid w:val="00077A78"/>
    <w:rsid w:val="00080A72"/>
    <w:rsid w:val="00081250"/>
    <w:rsid w:val="0009082B"/>
    <w:rsid w:val="0009112B"/>
    <w:rsid w:val="000B35CC"/>
    <w:rsid w:val="000B402E"/>
    <w:rsid w:val="000B5585"/>
    <w:rsid w:val="000D1019"/>
    <w:rsid w:val="000D2A0D"/>
    <w:rsid w:val="000E56BE"/>
    <w:rsid w:val="000F2BB4"/>
    <w:rsid w:val="000F56E0"/>
    <w:rsid w:val="00114865"/>
    <w:rsid w:val="00120F2D"/>
    <w:rsid w:val="00145398"/>
    <w:rsid w:val="001544C1"/>
    <w:rsid w:val="001570DB"/>
    <w:rsid w:val="00162675"/>
    <w:rsid w:val="00171E27"/>
    <w:rsid w:val="00183FA3"/>
    <w:rsid w:val="001868D6"/>
    <w:rsid w:val="001A6130"/>
    <w:rsid w:val="001B1C02"/>
    <w:rsid w:val="001C6AD6"/>
    <w:rsid w:val="001F72B3"/>
    <w:rsid w:val="002010B5"/>
    <w:rsid w:val="00217364"/>
    <w:rsid w:val="0022656F"/>
    <w:rsid w:val="00226EC8"/>
    <w:rsid w:val="00243491"/>
    <w:rsid w:val="00245C31"/>
    <w:rsid w:val="00252907"/>
    <w:rsid w:val="00257901"/>
    <w:rsid w:val="002614F9"/>
    <w:rsid w:val="00277BC0"/>
    <w:rsid w:val="00285189"/>
    <w:rsid w:val="00292D6E"/>
    <w:rsid w:val="00297F1E"/>
    <w:rsid w:val="002B1225"/>
    <w:rsid w:val="002B4875"/>
    <w:rsid w:val="00303FAD"/>
    <w:rsid w:val="0031582F"/>
    <w:rsid w:val="00322C6A"/>
    <w:rsid w:val="00333A73"/>
    <w:rsid w:val="003468BE"/>
    <w:rsid w:val="0036056C"/>
    <w:rsid w:val="0036578F"/>
    <w:rsid w:val="0037219F"/>
    <w:rsid w:val="003828E4"/>
    <w:rsid w:val="00393A1A"/>
    <w:rsid w:val="003967AC"/>
    <w:rsid w:val="003C58EB"/>
    <w:rsid w:val="003D743F"/>
    <w:rsid w:val="003F4AC4"/>
    <w:rsid w:val="0040664B"/>
    <w:rsid w:val="00406E23"/>
    <w:rsid w:val="00437C82"/>
    <w:rsid w:val="00450CC4"/>
    <w:rsid w:val="00457E23"/>
    <w:rsid w:val="00472652"/>
    <w:rsid w:val="00482D29"/>
    <w:rsid w:val="00482E9E"/>
    <w:rsid w:val="00493F8E"/>
    <w:rsid w:val="00497637"/>
    <w:rsid w:val="004A5FEB"/>
    <w:rsid w:val="004A730E"/>
    <w:rsid w:val="004B733A"/>
    <w:rsid w:val="004C6D20"/>
    <w:rsid w:val="004D3ED4"/>
    <w:rsid w:val="004E56CA"/>
    <w:rsid w:val="00503747"/>
    <w:rsid w:val="00507BCD"/>
    <w:rsid w:val="0051505C"/>
    <w:rsid w:val="00521673"/>
    <w:rsid w:val="005678F1"/>
    <w:rsid w:val="00572EE7"/>
    <w:rsid w:val="005A1022"/>
    <w:rsid w:val="005A136B"/>
    <w:rsid w:val="005B1F61"/>
    <w:rsid w:val="005B410A"/>
    <w:rsid w:val="005C6774"/>
    <w:rsid w:val="005D24C8"/>
    <w:rsid w:val="005F2EC4"/>
    <w:rsid w:val="00610787"/>
    <w:rsid w:val="00610A19"/>
    <w:rsid w:val="006128F0"/>
    <w:rsid w:val="00615B3B"/>
    <w:rsid w:val="00622152"/>
    <w:rsid w:val="00633218"/>
    <w:rsid w:val="00651D69"/>
    <w:rsid w:val="00655E1E"/>
    <w:rsid w:val="00671E3B"/>
    <w:rsid w:val="006A5BFE"/>
    <w:rsid w:val="006A79CE"/>
    <w:rsid w:val="006C1E6C"/>
    <w:rsid w:val="006D5E11"/>
    <w:rsid w:val="006D6E9B"/>
    <w:rsid w:val="006E5808"/>
    <w:rsid w:val="006F1FCA"/>
    <w:rsid w:val="007026A3"/>
    <w:rsid w:val="00707536"/>
    <w:rsid w:val="00711630"/>
    <w:rsid w:val="007350CD"/>
    <w:rsid w:val="00735B78"/>
    <w:rsid w:val="007438D6"/>
    <w:rsid w:val="00744789"/>
    <w:rsid w:val="00745ABD"/>
    <w:rsid w:val="007512EF"/>
    <w:rsid w:val="00755120"/>
    <w:rsid w:val="00756C94"/>
    <w:rsid w:val="00760D2B"/>
    <w:rsid w:val="00764B85"/>
    <w:rsid w:val="007807BB"/>
    <w:rsid w:val="0078390F"/>
    <w:rsid w:val="007A1BD8"/>
    <w:rsid w:val="007A2369"/>
    <w:rsid w:val="007A4857"/>
    <w:rsid w:val="007A648B"/>
    <w:rsid w:val="007A74EA"/>
    <w:rsid w:val="007B767C"/>
    <w:rsid w:val="007C12BA"/>
    <w:rsid w:val="007C1DE3"/>
    <w:rsid w:val="007C5E92"/>
    <w:rsid w:val="007D3100"/>
    <w:rsid w:val="007D7421"/>
    <w:rsid w:val="007E6E70"/>
    <w:rsid w:val="008106E9"/>
    <w:rsid w:val="008204A0"/>
    <w:rsid w:val="00825F90"/>
    <w:rsid w:val="00852B2D"/>
    <w:rsid w:val="008565BD"/>
    <w:rsid w:val="008646E3"/>
    <w:rsid w:val="008B2DB0"/>
    <w:rsid w:val="008B7490"/>
    <w:rsid w:val="008D14B4"/>
    <w:rsid w:val="008D1B3C"/>
    <w:rsid w:val="008D4A29"/>
    <w:rsid w:val="008D6AB5"/>
    <w:rsid w:val="008E46C6"/>
    <w:rsid w:val="008F1057"/>
    <w:rsid w:val="008F711A"/>
    <w:rsid w:val="008F7B64"/>
    <w:rsid w:val="009000BF"/>
    <w:rsid w:val="009104D4"/>
    <w:rsid w:val="00921C68"/>
    <w:rsid w:val="009246AB"/>
    <w:rsid w:val="00951CCE"/>
    <w:rsid w:val="009601B1"/>
    <w:rsid w:val="00960AEE"/>
    <w:rsid w:val="00976BEE"/>
    <w:rsid w:val="00982DDC"/>
    <w:rsid w:val="009A2A90"/>
    <w:rsid w:val="009A69E3"/>
    <w:rsid w:val="009A7AF4"/>
    <w:rsid w:val="009D1A55"/>
    <w:rsid w:val="009D3BBA"/>
    <w:rsid w:val="009F18BC"/>
    <w:rsid w:val="009F55D3"/>
    <w:rsid w:val="00A208E9"/>
    <w:rsid w:val="00A27A6B"/>
    <w:rsid w:val="00A305CD"/>
    <w:rsid w:val="00A31780"/>
    <w:rsid w:val="00A34619"/>
    <w:rsid w:val="00A60311"/>
    <w:rsid w:val="00A731B1"/>
    <w:rsid w:val="00A77B5C"/>
    <w:rsid w:val="00A82B23"/>
    <w:rsid w:val="00A90D25"/>
    <w:rsid w:val="00AA1F5F"/>
    <w:rsid w:val="00AC4616"/>
    <w:rsid w:val="00AE3D59"/>
    <w:rsid w:val="00B20707"/>
    <w:rsid w:val="00B2188F"/>
    <w:rsid w:val="00B24CBE"/>
    <w:rsid w:val="00B42463"/>
    <w:rsid w:val="00B51D66"/>
    <w:rsid w:val="00B52F7A"/>
    <w:rsid w:val="00B76742"/>
    <w:rsid w:val="00BA09A8"/>
    <w:rsid w:val="00BA50C6"/>
    <w:rsid w:val="00BA54EF"/>
    <w:rsid w:val="00BD5731"/>
    <w:rsid w:val="00BD7D33"/>
    <w:rsid w:val="00BE2755"/>
    <w:rsid w:val="00BE5015"/>
    <w:rsid w:val="00BF0D33"/>
    <w:rsid w:val="00C05E1E"/>
    <w:rsid w:val="00C10431"/>
    <w:rsid w:val="00C13CD3"/>
    <w:rsid w:val="00C47B45"/>
    <w:rsid w:val="00C50364"/>
    <w:rsid w:val="00C55688"/>
    <w:rsid w:val="00C67C79"/>
    <w:rsid w:val="00C7125C"/>
    <w:rsid w:val="00C74FC9"/>
    <w:rsid w:val="00CA624A"/>
    <w:rsid w:val="00CA7917"/>
    <w:rsid w:val="00CC71A1"/>
    <w:rsid w:val="00CD1F54"/>
    <w:rsid w:val="00CE2DDB"/>
    <w:rsid w:val="00CF39E6"/>
    <w:rsid w:val="00D01F09"/>
    <w:rsid w:val="00D07C81"/>
    <w:rsid w:val="00D10D12"/>
    <w:rsid w:val="00D113A1"/>
    <w:rsid w:val="00D11F71"/>
    <w:rsid w:val="00D15516"/>
    <w:rsid w:val="00D16D52"/>
    <w:rsid w:val="00D35668"/>
    <w:rsid w:val="00D537C2"/>
    <w:rsid w:val="00D628C2"/>
    <w:rsid w:val="00D83D7A"/>
    <w:rsid w:val="00D94600"/>
    <w:rsid w:val="00DA7B81"/>
    <w:rsid w:val="00DC0E1A"/>
    <w:rsid w:val="00DC72B2"/>
    <w:rsid w:val="00DD06D7"/>
    <w:rsid w:val="00DE53D7"/>
    <w:rsid w:val="00DF070F"/>
    <w:rsid w:val="00E63785"/>
    <w:rsid w:val="00E67941"/>
    <w:rsid w:val="00E7048B"/>
    <w:rsid w:val="00E7180F"/>
    <w:rsid w:val="00E733DE"/>
    <w:rsid w:val="00E736EF"/>
    <w:rsid w:val="00E90835"/>
    <w:rsid w:val="00EC40EF"/>
    <w:rsid w:val="00EC77DB"/>
    <w:rsid w:val="00ED1825"/>
    <w:rsid w:val="00EE2670"/>
    <w:rsid w:val="00EE29DF"/>
    <w:rsid w:val="00EF3A0F"/>
    <w:rsid w:val="00F070FB"/>
    <w:rsid w:val="00F12029"/>
    <w:rsid w:val="00F203DC"/>
    <w:rsid w:val="00F44442"/>
    <w:rsid w:val="00F64D38"/>
    <w:rsid w:val="00F72A05"/>
    <w:rsid w:val="00F7730C"/>
    <w:rsid w:val="00F95D1B"/>
    <w:rsid w:val="00F96F35"/>
    <w:rsid w:val="00F9748D"/>
    <w:rsid w:val="00FB1856"/>
    <w:rsid w:val="00FD309A"/>
    <w:rsid w:val="00FD709F"/>
    <w:rsid w:val="00FE6146"/>
    <w:rsid w:val="00FE79D9"/>
    <w:rsid w:val="00FF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5DDFF-40CD-493B-BB64-C785EC48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56F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"/>
    <w:link w:val="10"/>
    <w:uiPriority w:val="9"/>
    <w:qFormat/>
    <w:rsid w:val="002851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656F"/>
    <w:rPr>
      <w:b/>
      <w:bCs/>
    </w:rPr>
  </w:style>
  <w:style w:type="paragraph" w:styleId="a4">
    <w:name w:val="List Paragraph"/>
    <w:basedOn w:val="a"/>
    <w:uiPriority w:val="34"/>
    <w:qFormat/>
    <w:rsid w:val="002B4875"/>
    <w:pPr>
      <w:ind w:left="720"/>
      <w:contextualSpacing/>
    </w:pPr>
  </w:style>
  <w:style w:type="table" w:styleId="a5">
    <w:name w:val="Table Grid"/>
    <w:basedOn w:val="a1"/>
    <w:uiPriority w:val="59"/>
    <w:rsid w:val="00F77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ветлая заливка1"/>
    <w:basedOn w:val="a1"/>
    <w:uiPriority w:val="60"/>
    <w:rsid w:val="00AA1F5F"/>
    <w:pPr>
      <w:spacing w:after="0" w:line="240" w:lineRule="auto"/>
    </w:pPr>
    <w:rPr>
      <w:rFonts w:eastAsiaTheme="minorEastAsia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503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3747"/>
    <w:rPr>
      <w:rFonts w:ascii="Segoe UI" w:eastAsiaTheme="minorEastAsia" w:hAnsi="Segoe UI" w:cs="Segoe UI"/>
      <w:sz w:val="18"/>
      <w:szCs w:val="18"/>
      <w:lang w:val="en-US"/>
    </w:rPr>
  </w:style>
  <w:style w:type="paragraph" w:styleId="a8">
    <w:name w:val="Normal (Web)"/>
    <w:basedOn w:val="a"/>
    <w:uiPriority w:val="99"/>
    <w:semiHidden/>
    <w:unhideWhenUsed/>
    <w:rsid w:val="00C104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table" w:customStyle="1" w:styleId="12">
    <w:name w:val="Сетка таблицы светлая1"/>
    <w:basedOn w:val="a1"/>
    <w:uiPriority w:val="40"/>
    <w:rsid w:val="00ED18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No Spacing"/>
    <w:uiPriority w:val="1"/>
    <w:qFormat/>
    <w:rsid w:val="0009112B"/>
    <w:pPr>
      <w:spacing w:after="0" w:line="240" w:lineRule="auto"/>
    </w:pPr>
  </w:style>
  <w:style w:type="character" w:styleId="aa">
    <w:name w:val="Placeholder Text"/>
    <w:basedOn w:val="a0"/>
    <w:uiPriority w:val="99"/>
    <w:semiHidden/>
    <w:rsid w:val="00D113A1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186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68D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3">
    <w:name w:val="Сетка таблицы1"/>
    <w:basedOn w:val="a1"/>
    <w:next w:val="a5"/>
    <w:uiPriority w:val="39"/>
    <w:rsid w:val="00C55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44789"/>
    <w:pPr>
      <w:spacing w:after="120" w:line="480" w:lineRule="auto"/>
      <w:ind w:left="283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744789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b">
    <w:name w:val="Hyperlink"/>
    <w:basedOn w:val="a0"/>
    <w:uiPriority w:val="99"/>
    <w:unhideWhenUsed/>
    <w:rsid w:val="004D3ED4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4D3ED4"/>
    <w:rPr>
      <w:color w:val="954F72" w:themeColor="followedHyperlink"/>
      <w:u w:val="single"/>
    </w:rPr>
  </w:style>
  <w:style w:type="character" w:styleId="HTML1">
    <w:name w:val="HTML Cite"/>
    <w:basedOn w:val="a0"/>
    <w:uiPriority w:val="99"/>
    <w:semiHidden/>
    <w:unhideWhenUsed/>
    <w:rsid w:val="00CA624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851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CC88A-B79B-45BF-9BEC-8E9D7367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4871</Words>
  <Characters>27766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Назым Нигматуллина</dc:creator>
  <cp:keywords/>
  <dc:description/>
  <cp:lastModifiedBy>Nurahmet B. Ulykbek</cp:lastModifiedBy>
  <cp:revision>2</cp:revision>
  <cp:lastPrinted>2016-10-21T12:08:00Z</cp:lastPrinted>
  <dcterms:created xsi:type="dcterms:W3CDTF">2016-10-25T03:54:00Z</dcterms:created>
  <dcterms:modified xsi:type="dcterms:W3CDTF">2016-10-25T03:54:00Z</dcterms:modified>
</cp:coreProperties>
</file>